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27" w:rsidRPr="00B519C0" w:rsidRDefault="002E5927" w:rsidP="002E5927">
      <w:pPr>
        <w:jc w:val="right"/>
      </w:pPr>
      <w:r>
        <w:t>Kodeń</w:t>
      </w:r>
      <w:r w:rsidRPr="00B519C0">
        <w:t xml:space="preserve">, dn. </w:t>
      </w:r>
      <w:r w:rsidR="00DA72B2">
        <w:t>2</w:t>
      </w:r>
      <w:r w:rsidR="009338EB">
        <w:t>5</w:t>
      </w:r>
      <w:r w:rsidR="00BC1144">
        <w:t>.01</w:t>
      </w:r>
      <w:r w:rsidRPr="00B519C0">
        <w:t>.201</w:t>
      </w:r>
      <w:r w:rsidR="00BC1144">
        <w:t>9</w:t>
      </w:r>
    </w:p>
    <w:p w:rsidR="002E5927" w:rsidRPr="00831F8A" w:rsidRDefault="002E5927" w:rsidP="002E5927">
      <w:pPr>
        <w:jc w:val="center"/>
        <w:rPr>
          <w:b/>
        </w:rPr>
      </w:pPr>
      <w:r w:rsidRPr="00831F8A">
        <w:rPr>
          <w:b/>
        </w:rPr>
        <w:t>ZAP</w:t>
      </w:r>
      <w:r>
        <w:rPr>
          <w:b/>
        </w:rPr>
        <w:t>ROSZENIE</w:t>
      </w:r>
    </w:p>
    <w:p w:rsidR="002E5927" w:rsidRPr="00BE69A6" w:rsidRDefault="002E5927" w:rsidP="002E5927">
      <w:pPr>
        <w:jc w:val="center"/>
      </w:pPr>
      <w:r w:rsidRPr="00BE69A6">
        <w:t>do złożenia oferty w prowadzonym zgodnie z zasadą konkurencyjności postępowaniu na</w:t>
      </w:r>
    </w:p>
    <w:p w:rsidR="002E5927" w:rsidRPr="00BE69A6" w:rsidRDefault="002E5927" w:rsidP="002E5927">
      <w:pPr>
        <w:pStyle w:val="NormalnyWeb"/>
        <w:spacing w:before="0" w:after="0"/>
        <w:contextualSpacing/>
        <w:jc w:val="center"/>
        <w:rPr>
          <w:rFonts w:ascii="Calibri" w:hAnsi="Calibri"/>
          <w:b/>
          <w:sz w:val="22"/>
          <w:szCs w:val="22"/>
        </w:rPr>
      </w:pPr>
      <w:r>
        <w:rPr>
          <w:rFonts w:ascii="Calibri" w:hAnsi="Calibri"/>
          <w:b/>
          <w:sz w:val="22"/>
          <w:szCs w:val="22"/>
        </w:rPr>
        <w:t>zakup</w:t>
      </w:r>
      <w:r w:rsidR="00DA72B2">
        <w:rPr>
          <w:rFonts w:ascii="Calibri" w:hAnsi="Calibri"/>
          <w:b/>
          <w:sz w:val="22"/>
          <w:szCs w:val="22"/>
        </w:rPr>
        <w:t xml:space="preserve"> i </w:t>
      </w:r>
      <w:r w:rsidR="002D6F2E">
        <w:rPr>
          <w:rFonts w:ascii="Calibri" w:hAnsi="Calibri"/>
          <w:b/>
          <w:sz w:val="22"/>
          <w:szCs w:val="22"/>
        </w:rPr>
        <w:t>dostawę</w:t>
      </w:r>
      <w:r>
        <w:rPr>
          <w:rFonts w:ascii="Calibri" w:hAnsi="Calibri"/>
          <w:b/>
          <w:sz w:val="22"/>
          <w:szCs w:val="22"/>
        </w:rPr>
        <w:t xml:space="preserve"> sprzętu </w:t>
      </w:r>
      <w:r w:rsidR="00DA72B2">
        <w:rPr>
          <w:rFonts w:ascii="Calibri" w:hAnsi="Calibri"/>
          <w:b/>
          <w:sz w:val="22"/>
          <w:szCs w:val="22"/>
        </w:rPr>
        <w:t xml:space="preserve">na </w:t>
      </w:r>
      <w:r>
        <w:rPr>
          <w:rFonts w:ascii="Calibri" w:hAnsi="Calibri"/>
          <w:b/>
          <w:sz w:val="22"/>
          <w:szCs w:val="22"/>
        </w:rPr>
        <w:t>potrzeby realizacji projektu</w:t>
      </w:r>
      <w:r w:rsidRPr="00BE69A6">
        <w:rPr>
          <w:rFonts w:ascii="Calibri" w:hAnsi="Calibri"/>
          <w:b/>
          <w:sz w:val="22"/>
          <w:szCs w:val="22"/>
        </w:rPr>
        <w:t xml:space="preserve"> pn. „Kluby Seniora w Gminie Kodeń”</w:t>
      </w:r>
      <w:r w:rsidRPr="00BE69A6">
        <w:rPr>
          <w:rFonts w:ascii="Calibri" w:hAnsi="Calibri"/>
          <w:sz w:val="22"/>
          <w:szCs w:val="22"/>
        </w:rPr>
        <w:t xml:space="preserve"> współfinansowanego ze środków Europejskiego Funduszu Społecznego w ramach Regionalnego Programu Operacyjnego Województwa Lubelskiego na lata</w:t>
      </w:r>
      <w:r w:rsidR="00DC26A7">
        <w:rPr>
          <w:rFonts w:ascii="Calibri" w:hAnsi="Calibri"/>
          <w:sz w:val="22"/>
          <w:szCs w:val="22"/>
        </w:rPr>
        <w:br/>
      </w:r>
      <w:r w:rsidRPr="00BE69A6">
        <w:rPr>
          <w:rFonts w:ascii="Calibri" w:hAnsi="Calibri"/>
          <w:sz w:val="22"/>
          <w:szCs w:val="22"/>
        </w:rPr>
        <w:t xml:space="preserve"> 2014-2020; oś priorytetowa 11 Włączenie Społeczne; Działanie 11.2 Usługi społeczne i zdrowotne</w:t>
      </w:r>
    </w:p>
    <w:p w:rsidR="002E5927" w:rsidRPr="003E3095" w:rsidRDefault="002E5927" w:rsidP="002E5927">
      <w:pPr>
        <w:jc w:val="both"/>
        <w:rPr>
          <w:rFonts w:cs="Arial"/>
        </w:rPr>
      </w:pPr>
      <w:r>
        <w:rPr>
          <w:rFonts w:cs="Arial"/>
        </w:rPr>
        <w:t>Postępowanie prowadzone będzie w trybie zapytania ofertowego dla zamówień o wartości powyżej 50 000,00 PLN. Do niniejszego zapytania ofertowego nie stosuje się ustawy z dnia 29 stycznia 2014 r. Prawo Zamówień Publicznych (tj. Dz. U. z 2017 r., poz. 1579 z póź. zm.).Niniejsze postępowanie prowadzone jest zgodnie z zasadą konkurencyjności określoną w Wytycznych w zakresie kwalifikowalności wydatków w ramach Europejskiego Funduszu Rozwoju Regionalnego, Europejskiego Funduszu Społecznego oraz Funduszu Spójności na lata 2014-2020 z 19 lipca 2017 r.</w:t>
      </w:r>
    </w:p>
    <w:p w:rsidR="002E5927" w:rsidRPr="00A94557" w:rsidRDefault="00A94557" w:rsidP="00A94557">
      <w:pPr>
        <w:spacing w:line="240" w:lineRule="exact"/>
        <w:rPr>
          <w:rFonts w:eastAsia="Times New Roman" w:cs="Arial"/>
          <w:u w:val="single"/>
          <w:lang w:eastAsia="pl-PL"/>
        </w:rPr>
      </w:pPr>
      <w:r>
        <w:rPr>
          <w:rFonts w:eastAsia="Times New Roman" w:cs="Arial"/>
          <w:bCs/>
          <w:lang w:eastAsia="pl-PL"/>
        </w:rPr>
        <w:t xml:space="preserve"> </w:t>
      </w:r>
      <w:r w:rsidR="002E5927" w:rsidRPr="00A94557">
        <w:rPr>
          <w:rFonts w:eastAsia="Times New Roman" w:cs="Arial"/>
          <w:b/>
          <w:bCs/>
          <w:u w:val="single"/>
          <w:lang w:eastAsia="pl-PL"/>
        </w:rPr>
        <w:t>1. Z</w:t>
      </w:r>
      <w:r w:rsidR="00DC26A7" w:rsidRPr="00A94557">
        <w:rPr>
          <w:rFonts w:eastAsia="Times New Roman" w:cs="Arial"/>
          <w:b/>
          <w:bCs/>
          <w:u w:val="single"/>
          <w:lang w:eastAsia="pl-PL"/>
        </w:rPr>
        <w:t>AMAWIAJĄCY</w:t>
      </w:r>
      <w:r w:rsidR="002E5927" w:rsidRPr="00A94557">
        <w:rPr>
          <w:rFonts w:eastAsia="Times New Roman" w:cs="Arial"/>
          <w:u w:val="single"/>
          <w:lang w:eastAsia="pl-PL"/>
        </w:rPr>
        <w:t xml:space="preserve"> </w:t>
      </w:r>
    </w:p>
    <w:p w:rsidR="002E5927" w:rsidRPr="00831F8A" w:rsidRDefault="002E5927" w:rsidP="00CE58B5">
      <w:pPr>
        <w:spacing w:after="0" w:line="240" w:lineRule="auto"/>
        <w:ind w:firstLine="181"/>
        <w:jc w:val="both"/>
      </w:pPr>
      <w:r>
        <w:t>Gminne Centrum Kultury, Sportu i Turystyki w Kodniu</w:t>
      </w:r>
    </w:p>
    <w:p w:rsidR="002E5927" w:rsidRPr="00831F8A" w:rsidRDefault="002E5927" w:rsidP="002E5927">
      <w:pPr>
        <w:tabs>
          <w:tab w:val="left" w:pos="5979"/>
        </w:tabs>
        <w:spacing w:after="0" w:line="240" w:lineRule="auto"/>
        <w:ind w:firstLine="181"/>
        <w:jc w:val="both"/>
      </w:pPr>
      <w:r>
        <w:t>ul. Rynek 4</w:t>
      </w:r>
      <w:r>
        <w:tab/>
      </w:r>
    </w:p>
    <w:p w:rsidR="002E5927" w:rsidRDefault="002E5927" w:rsidP="002E5927">
      <w:pPr>
        <w:spacing w:after="0" w:line="240" w:lineRule="auto"/>
        <w:ind w:firstLine="181"/>
        <w:jc w:val="both"/>
      </w:pPr>
      <w:r w:rsidRPr="00831F8A">
        <w:t>21-509 Kodeń</w:t>
      </w:r>
    </w:p>
    <w:p w:rsidR="002E5927" w:rsidRDefault="002E5927" w:rsidP="002E5927">
      <w:pPr>
        <w:spacing w:after="0" w:line="240" w:lineRule="auto"/>
        <w:ind w:firstLine="181"/>
        <w:jc w:val="both"/>
      </w:pPr>
      <w:r>
        <w:t>NIP 537-214-72-45</w:t>
      </w:r>
    </w:p>
    <w:p w:rsidR="002E5927" w:rsidRPr="002E5927" w:rsidRDefault="002E5927" w:rsidP="002E5927">
      <w:pPr>
        <w:pStyle w:val="NormalnyWeb"/>
        <w:spacing w:after="198"/>
        <w:rPr>
          <w:sz w:val="22"/>
          <w:szCs w:val="22"/>
        </w:rPr>
      </w:pPr>
      <w:r w:rsidRPr="006B0546">
        <w:rPr>
          <w:rFonts w:ascii="Calibri" w:hAnsi="Calibri"/>
          <w:sz w:val="22"/>
          <w:szCs w:val="22"/>
        </w:rPr>
        <w:t xml:space="preserve">Adres strony internetowej, na której Zamawiający będzie zamieszczał wszystkie informacje dotyczące prowadzonego postępowania o udzielenie zamówienia publicznego: </w:t>
      </w:r>
      <w:hyperlink r:id="rId8" w:history="1">
        <w:r w:rsidRPr="006B0546">
          <w:rPr>
            <w:rStyle w:val="Hipercze"/>
            <w:rFonts w:ascii="Calibri" w:hAnsi="Calibri"/>
            <w:sz w:val="22"/>
            <w:szCs w:val="22"/>
          </w:rPr>
          <w:t>https://bazakonkurencyjnosci.funduszeeuropejskie.gov.pl</w:t>
        </w:r>
      </w:hyperlink>
    </w:p>
    <w:p w:rsidR="00385836" w:rsidRPr="00702A41" w:rsidRDefault="00C815F8" w:rsidP="00385836">
      <w:pPr>
        <w:pStyle w:val="Default"/>
        <w:rPr>
          <w:rFonts w:asciiTheme="minorHAnsi" w:hAnsiTheme="minorHAnsi"/>
          <w:sz w:val="22"/>
          <w:szCs w:val="22"/>
          <w:u w:val="single"/>
        </w:rPr>
      </w:pPr>
      <w:r>
        <w:rPr>
          <w:rFonts w:asciiTheme="minorHAnsi" w:hAnsiTheme="minorHAnsi"/>
          <w:b/>
          <w:bCs/>
          <w:sz w:val="22"/>
          <w:szCs w:val="22"/>
          <w:u w:val="single"/>
        </w:rPr>
        <w:t>2</w:t>
      </w:r>
      <w:r w:rsidR="00385836" w:rsidRPr="00702A41">
        <w:rPr>
          <w:rFonts w:asciiTheme="minorHAnsi" w:hAnsiTheme="minorHAnsi"/>
          <w:b/>
          <w:bCs/>
          <w:sz w:val="22"/>
          <w:szCs w:val="22"/>
          <w:u w:val="single"/>
        </w:rPr>
        <w:t xml:space="preserve">. CHARAKTERYSTYKA PRZEDMIOTU ZAMÓWIENIA </w:t>
      </w:r>
    </w:p>
    <w:p w:rsidR="0006635D" w:rsidRPr="00702A41" w:rsidRDefault="00385836" w:rsidP="00557293">
      <w:pPr>
        <w:pStyle w:val="Default"/>
        <w:numPr>
          <w:ilvl w:val="0"/>
          <w:numId w:val="4"/>
        </w:numPr>
        <w:ind w:left="280" w:hanging="280"/>
        <w:jc w:val="both"/>
        <w:rPr>
          <w:rFonts w:asciiTheme="minorHAnsi" w:hAnsiTheme="minorHAnsi"/>
          <w:sz w:val="22"/>
          <w:szCs w:val="22"/>
        </w:rPr>
      </w:pPr>
      <w:r w:rsidRPr="00702A41">
        <w:rPr>
          <w:rFonts w:asciiTheme="minorHAnsi" w:hAnsiTheme="minorHAnsi"/>
          <w:sz w:val="22"/>
          <w:szCs w:val="22"/>
        </w:rPr>
        <w:t xml:space="preserve">Przedmiotem zamówienia jest </w:t>
      </w:r>
      <w:r w:rsidR="00C815F8">
        <w:rPr>
          <w:b/>
          <w:sz w:val="22"/>
          <w:szCs w:val="22"/>
        </w:rPr>
        <w:t>zakup</w:t>
      </w:r>
      <w:r w:rsidR="00DA72B2">
        <w:rPr>
          <w:b/>
          <w:sz w:val="22"/>
          <w:szCs w:val="22"/>
        </w:rPr>
        <w:t xml:space="preserve"> i dostawa sprzętu </w:t>
      </w:r>
      <w:r w:rsidR="00C815F8">
        <w:rPr>
          <w:b/>
          <w:sz w:val="22"/>
          <w:szCs w:val="22"/>
        </w:rPr>
        <w:t>na potrzeby realizacji projektu</w:t>
      </w:r>
      <w:r w:rsidR="00C815F8" w:rsidRPr="00BE69A6">
        <w:rPr>
          <w:b/>
          <w:sz w:val="22"/>
          <w:szCs w:val="22"/>
        </w:rPr>
        <w:t xml:space="preserve"> pn. „Kluby Seniora w Gminie Kodeń”</w:t>
      </w:r>
      <w:r w:rsidR="00C815F8" w:rsidRPr="00BE69A6">
        <w:rPr>
          <w:sz w:val="22"/>
          <w:szCs w:val="22"/>
        </w:rPr>
        <w:t xml:space="preserve"> </w:t>
      </w:r>
      <w:r w:rsidR="0006635D" w:rsidRPr="00702A41">
        <w:rPr>
          <w:rFonts w:asciiTheme="minorHAnsi" w:hAnsiTheme="minorHAnsi"/>
          <w:sz w:val="22"/>
          <w:szCs w:val="22"/>
        </w:rPr>
        <w:t xml:space="preserve"> </w:t>
      </w:r>
      <w:r w:rsidRPr="00702A41">
        <w:rPr>
          <w:rFonts w:asciiTheme="minorHAnsi" w:hAnsiTheme="minorHAnsi"/>
          <w:sz w:val="22"/>
          <w:szCs w:val="22"/>
        </w:rPr>
        <w:t>w ramach realizowanego</w:t>
      </w:r>
      <w:r w:rsidR="00C815F8">
        <w:rPr>
          <w:rFonts w:asciiTheme="minorHAnsi" w:hAnsiTheme="minorHAnsi"/>
          <w:sz w:val="22"/>
          <w:szCs w:val="22"/>
        </w:rPr>
        <w:t xml:space="preserve"> projektu przez Gminne Centrum Kultury, Sportu i Turystyki w Kodniu.</w:t>
      </w:r>
    </w:p>
    <w:p w:rsidR="00F464ED" w:rsidRPr="00F464ED" w:rsidRDefault="00385836" w:rsidP="00557293">
      <w:pPr>
        <w:pStyle w:val="Default"/>
        <w:numPr>
          <w:ilvl w:val="0"/>
          <w:numId w:val="4"/>
        </w:numPr>
        <w:ind w:left="280" w:hanging="280"/>
        <w:jc w:val="both"/>
        <w:rPr>
          <w:rFonts w:asciiTheme="minorHAnsi" w:hAnsiTheme="minorHAnsi"/>
          <w:b/>
          <w:sz w:val="22"/>
          <w:szCs w:val="22"/>
          <w:u w:val="single"/>
        </w:rPr>
      </w:pPr>
      <w:r w:rsidRPr="00702A41">
        <w:rPr>
          <w:rFonts w:asciiTheme="minorHAnsi" w:hAnsiTheme="minorHAnsi"/>
          <w:sz w:val="22"/>
          <w:szCs w:val="22"/>
        </w:rPr>
        <w:t xml:space="preserve">Szczegółowy opis przedmiotu zamówienia ze specyfikacją rodzaju i asortymentów stanowiących przedmiot </w:t>
      </w:r>
      <w:r w:rsidR="00E71D68">
        <w:rPr>
          <w:rFonts w:asciiTheme="minorHAnsi" w:hAnsiTheme="minorHAnsi"/>
          <w:sz w:val="22"/>
          <w:szCs w:val="22"/>
        </w:rPr>
        <w:t xml:space="preserve">zamówienia </w:t>
      </w:r>
      <w:r w:rsidRPr="00702A41">
        <w:rPr>
          <w:rFonts w:asciiTheme="minorHAnsi" w:hAnsiTheme="minorHAnsi"/>
          <w:sz w:val="22"/>
          <w:szCs w:val="22"/>
        </w:rPr>
        <w:t xml:space="preserve">zawarto w </w:t>
      </w:r>
      <w:r w:rsidRPr="0072629E">
        <w:rPr>
          <w:rFonts w:asciiTheme="minorHAnsi" w:hAnsiTheme="minorHAnsi"/>
          <w:b/>
          <w:i/>
          <w:sz w:val="22"/>
          <w:szCs w:val="22"/>
        </w:rPr>
        <w:t xml:space="preserve">załączniku nr </w:t>
      </w:r>
      <w:r w:rsidR="003240F3" w:rsidRPr="0072629E">
        <w:rPr>
          <w:rFonts w:asciiTheme="minorHAnsi" w:hAnsiTheme="minorHAnsi"/>
          <w:b/>
          <w:i/>
          <w:sz w:val="22"/>
          <w:szCs w:val="22"/>
        </w:rPr>
        <w:t>1</w:t>
      </w:r>
      <w:r w:rsidRPr="00702A41">
        <w:rPr>
          <w:rFonts w:asciiTheme="minorHAnsi" w:hAnsiTheme="minorHAnsi"/>
          <w:sz w:val="22"/>
          <w:szCs w:val="22"/>
        </w:rPr>
        <w:t xml:space="preserve"> do niniejszego zapytania. </w:t>
      </w:r>
    </w:p>
    <w:p w:rsidR="00385836" w:rsidRPr="00F464ED" w:rsidRDefault="00385836" w:rsidP="00557293">
      <w:pPr>
        <w:pStyle w:val="Default"/>
        <w:numPr>
          <w:ilvl w:val="0"/>
          <w:numId w:val="4"/>
        </w:numPr>
        <w:ind w:left="280" w:hanging="280"/>
        <w:jc w:val="both"/>
        <w:rPr>
          <w:rFonts w:asciiTheme="minorHAnsi" w:hAnsiTheme="minorHAnsi"/>
          <w:b/>
          <w:sz w:val="22"/>
          <w:szCs w:val="22"/>
          <w:u w:val="single"/>
        </w:rPr>
      </w:pPr>
      <w:r w:rsidRPr="00702A41">
        <w:rPr>
          <w:rFonts w:asciiTheme="minorHAnsi" w:hAnsiTheme="minorHAnsi"/>
          <w:sz w:val="22"/>
          <w:szCs w:val="22"/>
        </w:rPr>
        <w:t xml:space="preserve">Wszystkie materiały powinny być fabrycznie nowe, tzn. że żadna część składająca się na dany materiał nie może być wcześniej używana. </w:t>
      </w:r>
    </w:p>
    <w:p w:rsidR="00F464ED" w:rsidRPr="00AC58EB" w:rsidRDefault="00F464ED" w:rsidP="00557293">
      <w:pPr>
        <w:pStyle w:val="Default"/>
        <w:numPr>
          <w:ilvl w:val="0"/>
          <w:numId w:val="4"/>
        </w:numPr>
        <w:ind w:left="280" w:hanging="280"/>
        <w:jc w:val="both"/>
        <w:rPr>
          <w:rFonts w:asciiTheme="minorHAnsi" w:eastAsia="Times New Roman" w:hAnsiTheme="minorHAnsi" w:cs="Times New Roman"/>
          <w:b/>
          <w:sz w:val="22"/>
          <w:szCs w:val="22"/>
          <w:u w:val="single"/>
          <w:lang w:eastAsia="pl-PL"/>
        </w:rPr>
      </w:pPr>
      <w:r>
        <w:rPr>
          <w:rFonts w:asciiTheme="minorHAnsi" w:hAnsiTheme="minorHAnsi"/>
          <w:sz w:val="22"/>
          <w:szCs w:val="22"/>
        </w:rPr>
        <w:t>Wykonawca zobowiązany jest dołączyć do sprzętu karty gwarancyjne</w:t>
      </w:r>
      <w:r w:rsidR="00AC58EB">
        <w:rPr>
          <w:rFonts w:asciiTheme="minorHAnsi" w:hAnsiTheme="minorHAnsi"/>
          <w:sz w:val="22"/>
          <w:szCs w:val="22"/>
        </w:rPr>
        <w:t>.</w:t>
      </w:r>
    </w:p>
    <w:p w:rsidR="0006635D" w:rsidRPr="00702A41" w:rsidRDefault="0006635D" w:rsidP="00557293">
      <w:pPr>
        <w:numPr>
          <w:ilvl w:val="0"/>
          <w:numId w:val="4"/>
        </w:numPr>
        <w:spacing w:after="0" w:line="240" w:lineRule="auto"/>
        <w:ind w:left="280" w:hanging="280"/>
        <w:jc w:val="both"/>
        <w:rPr>
          <w:rFonts w:eastAsia="Times New Roman" w:cs="Times New Roman"/>
          <w:lang w:eastAsia="pl-PL"/>
        </w:rPr>
      </w:pPr>
      <w:r w:rsidRPr="00AC58EB">
        <w:rPr>
          <w:rFonts w:eastAsia="Times New Roman" w:cs="Times New Roman"/>
          <w:lang w:eastAsia="pl-PL"/>
        </w:rPr>
        <w:t xml:space="preserve">Miejsce realizacji zamówienia – </w:t>
      </w:r>
      <w:r w:rsidR="00C815F8" w:rsidRPr="00AC58EB">
        <w:rPr>
          <w:rFonts w:eastAsia="Times New Roman" w:cs="Times New Roman"/>
          <w:lang w:eastAsia="pl-PL"/>
        </w:rPr>
        <w:t>Gminne Centrum Kultury</w:t>
      </w:r>
      <w:r w:rsidR="00E71D68" w:rsidRPr="00AC58EB">
        <w:rPr>
          <w:rFonts w:eastAsia="Times New Roman" w:cs="Times New Roman"/>
          <w:lang w:eastAsia="pl-PL"/>
        </w:rPr>
        <w:t xml:space="preserve"> Sportu i Turystyki</w:t>
      </w:r>
      <w:r w:rsidR="00C815F8" w:rsidRPr="00AC58EB">
        <w:rPr>
          <w:rFonts w:eastAsia="Times New Roman" w:cs="Times New Roman"/>
          <w:lang w:eastAsia="pl-PL"/>
        </w:rPr>
        <w:t xml:space="preserve"> w Kodniu, Świetlica Wiejska w Kostomłotach, Świetlica Wiejska w Zabłociu.</w:t>
      </w:r>
    </w:p>
    <w:p w:rsidR="0006635D" w:rsidRPr="00407FD5" w:rsidRDefault="00C815F8" w:rsidP="00557293">
      <w:pPr>
        <w:numPr>
          <w:ilvl w:val="0"/>
          <w:numId w:val="4"/>
        </w:numPr>
        <w:spacing w:after="0" w:line="240" w:lineRule="auto"/>
        <w:ind w:left="280" w:hanging="280"/>
        <w:jc w:val="both"/>
        <w:rPr>
          <w:rFonts w:eastAsia="Times New Roman" w:cs="Times New Roman"/>
          <w:lang w:eastAsia="pl-PL"/>
        </w:rPr>
      </w:pPr>
      <w:r>
        <w:rPr>
          <w:rFonts w:eastAsia="Times New Roman" w:cs="Times New Roman"/>
          <w:lang w:eastAsia="pl-PL"/>
        </w:rPr>
        <w:t xml:space="preserve">Wykonawca </w:t>
      </w:r>
      <w:r w:rsidR="0006635D" w:rsidRPr="00702A41">
        <w:rPr>
          <w:rFonts w:eastAsia="Times New Roman" w:cs="Times New Roman"/>
          <w:lang w:eastAsia="pl-PL"/>
        </w:rPr>
        <w:t xml:space="preserve">zobowiązuje się dostarczyć przedmiot zamówienia do </w:t>
      </w:r>
      <w:r w:rsidR="00F464ED">
        <w:rPr>
          <w:rFonts w:eastAsia="Times New Roman" w:cs="Times New Roman"/>
          <w:lang w:eastAsia="pl-PL"/>
        </w:rPr>
        <w:t>wymienionych w pkt. 5</w:t>
      </w:r>
      <w:r>
        <w:rPr>
          <w:rFonts w:eastAsia="Times New Roman" w:cs="Times New Roman"/>
          <w:lang w:eastAsia="pl-PL"/>
        </w:rPr>
        <w:t xml:space="preserve"> miejsc</w:t>
      </w:r>
      <w:r w:rsidR="0006635D" w:rsidRPr="00702A41">
        <w:rPr>
          <w:rFonts w:eastAsia="Times New Roman" w:cs="Times New Roman"/>
          <w:lang w:eastAsia="pl-PL"/>
        </w:rPr>
        <w:t xml:space="preserve">, </w:t>
      </w:r>
      <w:r w:rsidR="0006635D" w:rsidRPr="0074388B">
        <w:rPr>
          <w:rFonts w:eastAsia="Times New Roman" w:cs="Times New Roman"/>
          <w:u w:val="single"/>
          <w:lang w:eastAsia="pl-PL"/>
        </w:rPr>
        <w:t xml:space="preserve">własnym transportem i na własny koszt oraz zapewni jego </w:t>
      </w:r>
      <w:r w:rsidR="00A80813">
        <w:rPr>
          <w:rFonts w:eastAsia="Times New Roman" w:cs="Times New Roman"/>
          <w:u w:val="single"/>
          <w:lang w:eastAsia="pl-PL"/>
        </w:rPr>
        <w:t xml:space="preserve">bezpieczny </w:t>
      </w:r>
      <w:r w:rsidR="0006635D" w:rsidRPr="0074388B">
        <w:rPr>
          <w:rFonts w:eastAsia="Times New Roman" w:cs="Times New Roman"/>
          <w:u w:val="single"/>
          <w:lang w:eastAsia="pl-PL"/>
        </w:rPr>
        <w:t>rozładunek.</w:t>
      </w:r>
    </w:p>
    <w:p w:rsidR="00385836" w:rsidRPr="00702A41" w:rsidRDefault="00385836" w:rsidP="00557293">
      <w:pPr>
        <w:pStyle w:val="Default"/>
        <w:numPr>
          <w:ilvl w:val="0"/>
          <w:numId w:val="4"/>
        </w:numPr>
        <w:ind w:left="280" w:hanging="280"/>
        <w:rPr>
          <w:rFonts w:asciiTheme="minorHAnsi" w:hAnsiTheme="minorHAnsi"/>
          <w:sz w:val="22"/>
          <w:szCs w:val="22"/>
        </w:rPr>
      </w:pPr>
      <w:r w:rsidRPr="00702A41">
        <w:rPr>
          <w:rFonts w:asciiTheme="minorHAnsi" w:hAnsiTheme="minorHAnsi"/>
          <w:sz w:val="22"/>
          <w:szCs w:val="22"/>
        </w:rPr>
        <w:t xml:space="preserve">Przedmiot zamówienia określają następujące kody CPV: </w:t>
      </w:r>
    </w:p>
    <w:p w:rsidR="0072629E" w:rsidRPr="00FF4577" w:rsidRDefault="0072629E" w:rsidP="00F464ED">
      <w:pPr>
        <w:spacing w:after="0"/>
        <w:ind w:left="295" w:firstLine="11"/>
        <w:jc w:val="both"/>
        <w:rPr>
          <w:b/>
        </w:rPr>
      </w:pPr>
      <w:r w:rsidRPr="00F26F64">
        <w:rPr>
          <w:b/>
          <w:bCs/>
        </w:rPr>
        <w:t>32320000-2</w:t>
      </w:r>
      <w:r w:rsidRPr="00F26F64">
        <w:t xml:space="preserve"> - </w:t>
      </w:r>
      <w:hyperlink r:id="rId9" w:history="1">
        <w:r w:rsidRPr="00F26F64">
          <w:rPr>
            <w:rStyle w:val="Hipercze"/>
            <w:color w:val="auto"/>
            <w:u w:val="none"/>
          </w:rPr>
          <w:t>Sprzęt telewizyjny i audiowizualny</w:t>
        </w:r>
      </w:hyperlink>
      <w:r w:rsidR="00692AFF" w:rsidRPr="00F26F64">
        <w:t>,</w:t>
      </w:r>
      <w:r w:rsidR="00CE58B5">
        <w:t xml:space="preserve"> </w:t>
      </w:r>
      <w:r w:rsidR="00F26F64" w:rsidRPr="00F26F64">
        <w:rPr>
          <w:b/>
        </w:rPr>
        <w:t>39300000-5</w:t>
      </w:r>
      <w:r w:rsidR="00F26F64" w:rsidRPr="00F26F64">
        <w:t>-Różny sprzęt</w:t>
      </w:r>
    </w:p>
    <w:p w:rsidR="00385836" w:rsidRPr="00702A41" w:rsidRDefault="00385836" w:rsidP="00557293">
      <w:pPr>
        <w:pStyle w:val="Default"/>
        <w:numPr>
          <w:ilvl w:val="0"/>
          <w:numId w:val="4"/>
        </w:numPr>
        <w:jc w:val="both"/>
        <w:rPr>
          <w:rFonts w:asciiTheme="minorHAnsi" w:hAnsiTheme="minorHAnsi"/>
          <w:sz w:val="22"/>
          <w:szCs w:val="22"/>
        </w:rPr>
      </w:pPr>
      <w:r w:rsidRPr="00702A41">
        <w:rPr>
          <w:rFonts w:asciiTheme="minorHAnsi" w:hAnsiTheme="minorHAnsi"/>
          <w:sz w:val="22"/>
          <w:szCs w:val="22"/>
        </w:rPr>
        <w:t xml:space="preserve">Wszelkie nazwy własne produktów i materiałów, przywołane w opisie przedmiotu zamówienia służą jedynie określeniu pożądanego standardu przedmiotu dostawy i określeniu założonych właściwości i wymogów technicznych nabywanych przedmiotów. Dopuszcza się rozwiązania równoważne, zamienne (np. innych producentów) pod warunkiem spełnienia tych samych </w:t>
      </w:r>
      <w:r w:rsidRPr="00702A41">
        <w:rPr>
          <w:rFonts w:asciiTheme="minorHAnsi" w:hAnsiTheme="minorHAnsi"/>
          <w:sz w:val="22"/>
          <w:szCs w:val="22"/>
        </w:rPr>
        <w:lastRenderedPageBreak/>
        <w:t>właściwości technicznych oraz estetycznych (wykazanie spełnienia wymaganych właściwości / parametrów tec</w:t>
      </w:r>
      <w:r w:rsidR="00B86C82">
        <w:rPr>
          <w:rFonts w:asciiTheme="minorHAnsi" w:hAnsiTheme="minorHAnsi"/>
          <w:sz w:val="22"/>
          <w:szCs w:val="22"/>
        </w:rPr>
        <w:t>hnicznych, spoczywa na Wykonawcy</w:t>
      </w:r>
      <w:r w:rsidRPr="00702A41">
        <w:rPr>
          <w:rFonts w:asciiTheme="minorHAnsi" w:hAnsiTheme="minorHAnsi"/>
          <w:sz w:val="22"/>
          <w:szCs w:val="22"/>
        </w:rPr>
        <w:t xml:space="preserve">). </w:t>
      </w:r>
    </w:p>
    <w:p w:rsidR="00385836" w:rsidRPr="00702A41" w:rsidRDefault="00385836" w:rsidP="00557293">
      <w:pPr>
        <w:pStyle w:val="Default"/>
        <w:numPr>
          <w:ilvl w:val="0"/>
          <w:numId w:val="4"/>
        </w:numPr>
        <w:rPr>
          <w:rFonts w:asciiTheme="minorHAnsi" w:hAnsiTheme="minorHAnsi"/>
          <w:sz w:val="22"/>
          <w:szCs w:val="22"/>
        </w:rPr>
      </w:pPr>
      <w:r w:rsidRPr="00702A41">
        <w:rPr>
          <w:rFonts w:asciiTheme="minorHAnsi" w:hAnsiTheme="minorHAnsi"/>
          <w:sz w:val="22"/>
          <w:szCs w:val="22"/>
        </w:rPr>
        <w:t>Zamawiający</w:t>
      </w:r>
      <w:r w:rsidR="00DA72B2">
        <w:rPr>
          <w:rFonts w:asciiTheme="minorHAnsi" w:hAnsiTheme="minorHAnsi"/>
          <w:sz w:val="22"/>
          <w:szCs w:val="22"/>
        </w:rPr>
        <w:t xml:space="preserve"> nie</w:t>
      </w:r>
      <w:r w:rsidRPr="00702A41">
        <w:rPr>
          <w:rFonts w:asciiTheme="minorHAnsi" w:hAnsiTheme="minorHAnsi"/>
          <w:sz w:val="22"/>
          <w:szCs w:val="22"/>
        </w:rPr>
        <w:t xml:space="preserve"> dopuszcza składanie ofert częściowych . </w:t>
      </w:r>
    </w:p>
    <w:p w:rsidR="009F4366" w:rsidRPr="009F4366" w:rsidRDefault="00385836" w:rsidP="00557293">
      <w:pPr>
        <w:pStyle w:val="Default"/>
        <w:numPr>
          <w:ilvl w:val="0"/>
          <w:numId w:val="4"/>
        </w:numPr>
        <w:rPr>
          <w:rFonts w:asciiTheme="minorHAnsi" w:hAnsiTheme="minorHAnsi"/>
          <w:sz w:val="22"/>
          <w:szCs w:val="22"/>
        </w:rPr>
      </w:pPr>
      <w:r w:rsidRPr="00702A41">
        <w:rPr>
          <w:rFonts w:asciiTheme="minorHAnsi" w:hAnsiTheme="minorHAnsi"/>
          <w:sz w:val="22"/>
          <w:szCs w:val="22"/>
        </w:rPr>
        <w:t xml:space="preserve">Zamawiający nie dopuszcza składania ofert wariantowych. </w:t>
      </w:r>
    </w:p>
    <w:p w:rsidR="00385836" w:rsidRPr="00702A41" w:rsidRDefault="00702A41" w:rsidP="00557293">
      <w:pPr>
        <w:pStyle w:val="Akapitzlist"/>
        <w:numPr>
          <w:ilvl w:val="0"/>
          <w:numId w:val="4"/>
        </w:numPr>
        <w:spacing w:before="100" w:beforeAutospacing="1" w:after="100" w:afterAutospacing="1" w:line="240" w:lineRule="auto"/>
        <w:rPr>
          <w:rFonts w:eastAsia="Times New Roman" w:cs="Times New Roman"/>
          <w:lang w:eastAsia="pl-PL"/>
        </w:rPr>
      </w:pPr>
      <w:r w:rsidRPr="00702A41">
        <w:rPr>
          <w:rFonts w:eastAsia="Times New Roman" w:cs="Times New Roman"/>
          <w:bCs/>
          <w:lang w:eastAsia="pl-PL"/>
        </w:rPr>
        <w:t xml:space="preserve">Rozliczenia </w:t>
      </w:r>
      <w:r w:rsidR="00B86C82">
        <w:rPr>
          <w:rFonts w:eastAsia="Times New Roman" w:cs="Times New Roman"/>
          <w:bCs/>
          <w:lang w:eastAsia="pl-PL"/>
        </w:rPr>
        <w:t>między Zamawiającym, a Wykonawcą</w:t>
      </w:r>
      <w:r w:rsidRPr="00702A41">
        <w:rPr>
          <w:rFonts w:eastAsia="Times New Roman" w:cs="Times New Roman"/>
          <w:bCs/>
          <w:lang w:eastAsia="pl-PL"/>
        </w:rPr>
        <w:t xml:space="preserve"> będą dokonywane w PLN w terminie nie krótszym niż  </w:t>
      </w:r>
      <w:r w:rsidRPr="00702A41">
        <w:rPr>
          <w:rFonts w:eastAsia="Times New Roman" w:cs="Times New Roman"/>
          <w:b/>
          <w:bCs/>
          <w:u w:val="single"/>
          <w:lang w:eastAsia="pl-PL"/>
        </w:rPr>
        <w:t>30 dni</w:t>
      </w:r>
      <w:r w:rsidRPr="00702A41">
        <w:rPr>
          <w:rFonts w:eastAsia="Times New Roman" w:cs="Times New Roman"/>
          <w:bCs/>
          <w:lang w:eastAsia="pl-PL"/>
        </w:rPr>
        <w:t xml:space="preserve"> od dostarczenia prawidłowej faktury</w:t>
      </w:r>
      <w:r w:rsidRPr="00702A41">
        <w:rPr>
          <w:rFonts w:eastAsia="Times New Roman" w:cs="Times New Roman"/>
          <w:lang w:eastAsia="pl-PL"/>
        </w:rPr>
        <w:t>.</w:t>
      </w:r>
    </w:p>
    <w:p w:rsidR="00385836" w:rsidRPr="00702A41" w:rsidRDefault="00B86C82" w:rsidP="00385836">
      <w:pPr>
        <w:pStyle w:val="Default"/>
        <w:rPr>
          <w:rFonts w:asciiTheme="minorHAnsi" w:hAnsiTheme="minorHAnsi"/>
          <w:sz w:val="22"/>
          <w:szCs w:val="22"/>
          <w:u w:val="single"/>
        </w:rPr>
      </w:pPr>
      <w:r>
        <w:rPr>
          <w:rFonts w:asciiTheme="minorHAnsi" w:hAnsiTheme="minorHAnsi"/>
          <w:b/>
          <w:bCs/>
          <w:sz w:val="22"/>
          <w:szCs w:val="22"/>
          <w:u w:val="single"/>
        </w:rPr>
        <w:t>3</w:t>
      </w:r>
      <w:r w:rsidR="00702A41" w:rsidRPr="00702A41">
        <w:rPr>
          <w:rFonts w:asciiTheme="minorHAnsi" w:hAnsiTheme="minorHAnsi"/>
          <w:b/>
          <w:bCs/>
          <w:sz w:val="22"/>
          <w:szCs w:val="22"/>
          <w:u w:val="single"/>
        </w:rPr>
        <w:t>.  OPIS SPOSOBU PRZYGOTOWANIA OFERT</w:t>
      </w:r>
      <w:r w:rsidR="00385836" w:rsidRPr="00702A41">
        <w:rPr>
          <w:rFonts w:asciiTheme="minorHAnsi" w:hAnsiTheme="minorHAnsi"/>
          <w:b/>
          <w:bCs/>
          <w:sz w:val="22"/>
          <w:szCs w:val="22"/>
          <w:u w:val="single"/>
        </w:rPr>
        <w:t xml:space="preserve"> </w:t>
      </w:r>
    </w:p>
    <w:p w:rsidR="00385836" w:rsidRPr="00702A41" w:rsidRDefault="00385836" w:rsidP="00AC58EB">
      <w:pPr>
        <w:pStyle w:val="Default"/>
        <w:numPr>
          <w:ilvl w:val="0"/>
          <w:numId w:val="5"/>
        </w:numPr>
        <w:ind w:left="284" w:hanging="284"/>
        <w:jc w:val="both"/>
        <w:rPr>
          <w:rFonts w:asciiTheme="minorHAnsi" w:hAnsiTheme="minorHAnsi"/>
          <w:sz w:val="22"/>
          <w:szCs w:val="22"/>
        </w:rPr>
      </w:pPr>
      <w:r w:rsidRPr="00702A41">
        <w:rPr>
          <w:rFonts w:asciiTheme="minorHAnsi" w:hAnsiTheme="minorHAnsi"/>
          <w:sz w:val="22"/>
          <w:szCs w:val="22"/>
        </w:rPr>
        <w:t>Oferta oraz wszelkie oświadczenia powinny być podpisane przez osoby</w:t>
      </w:r>
      <w:r w:rsidR="00B86C82">
        <w:rPr>
          <w:rFonts w:asciiTheme="minorHAnsi" w:hAnsiTheme="minorHAnsi"/>
          <w:sz w:val="22"/>
          <w:szCs w:val="22"/>
        </w:rPr>
        <w:t xml:space="preserve"> uprawnione do reprezentowania W</w:t>
      </w:r>
      <w:r w:rsidRPr="00702A41">
        <w:rPr>
          <w:rFonts w:asciiTheme="minorHAnsi" w:hAnsiTheme="minorHAnsi"/>
          <w:sz w:val="22"/>
          <w:szCs w:val="22"/>
        </w:rPr>
        <w:t xml:space="preserve">ykonawcy. </w:t>
      </w:r>
    </w:p>
    <w:p w:rsidR="00385836" w:rsidRPr="00702A41" w:rsidRDefault="00385836" w:rsidP="00AC58EB">
      <w:pPr>
        <w:pStyle w:val="Default"/>
        <w:numPr>
          <w:ilvl w:val="0"/>
          <w:numId w:val="5"/>
        </w:numPr>
        <w:ind w:left="284" w:hanging="284"/>
        <w:jc w:val="both"/>
        <w:rPr>
          <w:rFonts w:asciiTheme="minorHAnsi" w:hAnsiTheme="minorHAnsi"/>
          <w:sz w:val="22"/>
          <w:szCs w:val="22"/>
        </w:rPr>
      </w:pPr>
      <w:r w:rsidRPr="00702A41">
        <w:rPr>
          <w:rFonts w:asciiTheme="minorHAnsi" w:hAnsiTheme="minorHAnsi"/>
          <w:sz w:val="22"/>
          <w:szCs w:val="22"/>
        </w:rPr>
        <w:t xml:space="preserve">Wszystkie zadrukowane strony oferty i załączników powinny być sporządzone ściśle według porządku zagadnień, określonego w niniejszym zapytaniu, kolejno ponumerowane i opatrzone podpisem </w:t>
      </w:r>
      <w:r w:rsidR="00B86C82">
        <w:rPr>
          <w:rFonts w:asciiTheme="minorHAnsi" w:hAnsiTheme="minorHAnsi"/>
          <w:sz w:val="22"/>
          <w:szCs w:val="22"/>
        </w:rPr>
        <w:t>Wykonawcy.</w:t>
      </w:r>
    </w:p>
    <w:p w:rsidR="00385836" w:rsidRPr="00702A41" w:rsidRDefault="00385836" w:rsidP="00AC58EB">
      <w:pPr>
        <w:pStyle w:val="Default"/>
        <w:numPr>
          <w:ilvl w:val="0"/>
          <w:numId w:val="5"/>
        </w:numPr>
        <w:ind w:left="284" w:hanging="284"/>
        <w:jc w:val="both"/>
        <w:rPr>
          <w:rFonts w:asciiTheme="minorHAnsi" w:hAnsiTheme="minorHAnsi"/>
          <w:sz w:val="22"/>
          <w:szCs w:val="22"/>
        </w:rPr>
      </w:pPr>
      <w:r w:rsidRPr="00702A41">
        <w:rPr>
          <w:rFonts w:asciiTheme="minorHAnsi" w:hAnsiTheme="minorHAnsi"/>
          <w:sz w:val="22"/>
          <w:szCs w:val="22"/>
        </w:rPr>
        <w:t xml:space="preserve">Wszelkie poprawki dokonane w treści oferty (przed jej złożeniem) powinny być opatrzone podpisem osoby podpisującej ofertę. </w:t>
      </w:r>
    </w:p>
    <w:p w:rsidR="00A94557" w:rsidRDefault="00A94557" w:rsidP="00385836">
      <w:pPr>
        <w:pStyle w:val="Default"/>
        <w:rPr>
          <w:rFonts w:asciiTheme="minorHAnsi" w:hAnsiTheme="minorHAnsi"/>
          <w:sz w:val="22"/>
          <w:szCs w:val="22"/>
        </w:rPr>
      </w:pPr>
    </w:p>
    <w:p w:rsidR="00702A41" w:rsidRPr="00702A41" w:rsidRDefault="00A94557" w:rsidP="00A94557">
      <w:pPr>
        <w:tabs>
          <w:tab w:val="left" w:pos="2316"/>
        </w:tabs>
        <w:rPr>
          <w:b/>
          <w:bCs/>
          <w:u w:val="single"/>
        </w:rPr>
      </w:pPr>
      <w:r>
        <w:rPr>
          <w:b/>
          <w:bCs/>
          <w:u w:val="single"/>
        </w:rPr>
        <w:t>4</w:t>
      </w:r>
      <w:r w:rsidR="00702A41" w:rsidRPr="00702A41">
        <w:rPr>
          <w:b/>
          <w:bCs/>
          <w:u w:val="single"/>
        </w:rPr>
        <w:t>. UDZI</w:t>
      </w:r>
      <w:r w:rsidR="00AD1EFF">
        <w:rPr>
          <w:b/>
          <w:bCs/>
          <w:u w:val="single"/>
        </w:rPr>
        <w:t>E</w:t>
      </w:r>
      <w:r w:rsidR="00702A41" w:rsidRPr="00702A41">
        <w:rPr>
          <w:b/>
          <w:bCs/>
          <w:u w:val="single"/>
        </w:rPr>
        <w:t>LANIE WYJAŚNIEŃ DOTYCZĄCYCH PRZEDMIOTU ZAMÓWIENIA</w:t>
      </w:r>
      <w:r w:rsidR="00385836" w:rsidRPr="00702A41">
        <w:rPr>
          <w:b/>
          <w:bCs/>
          <w:u w:val="single"/>
        </w:rPr>
        <w:t xml:space="preserve"> </w:t>
      </w:r>
    </w:p>
    <w:p w:rsidR="00385836" w:rsidRPr="00702A41" w:rsidRDefault="002D6F2E" w:rsidP="0074388B">
      <w:pPr>
        <w:pStyle w:val="Default"/>
        <w:ind w:firstLine="224"/>
        <w:rPr>
          <w:rFonts w:asciiTheme="minorHAnsi" w:hAnsiTheme="minorHAnsi"/>
          <w:sz w:val="22"/>
          <w:szCs w:val="22"/>
        </w:rPr>
      </w:pPr>
      <w:r>
        <w:rPr>
          <w:rFonts w:asciiTheme="minorHAnsi" w:hAnsiTheme="minorHAnsi"/>
          <w:sz w:val="22"/>
          <w:szCs w:val="22"/>
        </w:rPr>
        <w:t>Osoby</w:t>
      </w:r>
      <w:r w:rsidR="00385836" w:rsidRPr="00702A41">
        <w:rPr>
          <w:rFonts w:asciiTheme="minorHAnsi" w:hAnsiTheme="minorHAnsi"/>
          <w:sz w:val="22"/>
          <w:szCs w:val="22"/>
        </w:rPr>
        <w:t xml:space="preserve"> do bezp</w:t>
      </w:r>
      <w:r w:rsidR="00B86C82">
        <w:rPr>
          <w:rFonts w:asciiTheme="minorHAnsi" w:hAnsiTheme="minorHAnsi"/>
          <w:sz w:val="22"/>
          <w:szCs w:val="22"/>
        </w:rPr>
        <w:t>ośredniego kontaktu z Wykonawcami</w:t>
      </w:r>
      <w:r w:rsidR="00385836" w:rsidRPr="00702A41">
        <w:rPr>
          <w:rFonts w:asciiTheme="minorHAnsi" w:hAnsiTheme="minorHAnsi"/>
          <w:sz w:val="22"/>
          <w:szCs w:val="22"/>
        </w:rPr>
        <w:t xml:space="preserve">: </w:t>
      </w:r>
    </w:p>
    <w:p w:rsidR="0083210F" w:rsidRDefault="0083210F" w:rsidP="0083210F">
      <w:pPr>
        <w:pStyle w:val="Default"/>
        <w:ind w:firstLine="224"/>
        <w:rPr>
          <w:rFonts w:asciiTheme="minorHAnsi" w:hAnsiTheme="minorHAnsi"/>
          <w:sz w:val="22"/>
          <w:szCs w:val="22"/>
        </w:rPr>
      </w:pPr>
    </w:p>
    <w:p w:rsidR="00385836" w:rsidRPr="006F071A" w:rsidRDefault="006F071A" w:rsidP="0074388B">
      <w:pPr>
        <w:pStyle w:val="Default"/>
        <w:ind w:firstLine="224"/>
        <w:rPr>
          <w:rFonts w:asciiTheme="minorHAnsi" w:hAnsiTheme="minorHAnsi"/>
          <w:sz w:val="22"/>
          <w:szCs w:val="22"/>
        </w:rPr>
      </w:pPr>
      <w:r w:rsidRPr="006F071A">
        <w:rPr>
          <w:rFonts w:asciiTheme="minorHAnsi" w:hAnsiTheme="minorHAnsi"/>
          <w:sz w:val="22"/>
          <w:szCs w:val="22"/>
        </w:rPr>
        <w:t>Piotr Skolimowski</w:t>
      </w:r>
    </w:p>
    <w:p w:rsidR="00B86C82" w:rsidRPr="006F071A" w:rsidRDefault="006F071A" w:rsidP="0074388B">
      <w:pPr>
        <w:pStyle w:val="Default"/>
        <w:ind w:firstLine="224"/>
        <w:rPr>
          <w:rFonts w:asciiTheme="minorHAnsi" w:hAnsiTheme="minorHAnsi"/>
          <w:sz w:val="22"/>
          <w:szCs w:val="22"/>
        </w:rPr>
      </w:pPr>
      <w:r w:rsidRPr="006F071A">
        <w:rPr>
          <w:rFonts w:asciiTheme="minorHAnsi" w:hAnsiTheme="minorHAnsi"/>
          <w:sz w:val="22"/>
          <w:szCs w:val="22"/>
        </w:rPr>
        <w:t>Dyrektor GCKSiT w Kodniu</w:t>
      </w:r>
    </w:p>
    <w:p w:rsidR="00385836" w:rsidRPr="0028010F" w:rsidRDefault="006F071A" w:rsidP="0074388B">
      <w:pPr>
        <w:pStyle w:val="Default"/>
        <w:ind w:firstLine="224"/>
        <w:rPr>
          <w:rFonts w:asciiTheme="minorHAnsi" w:hAnsiTheme="minorHAnsi"/>
          <w:sz w:val="22"/>
          <w:szCs w:val="22"/>
          <w:lang w:val="en-US"/>
        </w:rPr>
      </w:pPr>
      <w:r>
        <w:rPr>
          <w:rFonts w:asciiTheme="minorHAnsi" w:hAnsiTheme="minorHAnsi"/>
          <w:sz w:val="22"/>
          <w:szCs w:val="22"/>
          <w:lang w:val="en-US"/>
        </w:rPr>
        <w:t xml:space="preserve">email: </w:t>
      </w:r>
      <w:r w:rsidRPr="007E1BE7">
        <w:rPr>
          <w:rFonts w:asciiTheme="minorHAnsi" w:hAnsiTheme="minorHAnsi"/>
          <w:color w:val="auto"/>
          <w:sz w:val="22"/>
          <w:szCs w:val="22"/>
          <w:lang w:val="en-US"/>
        </w:rPr>
        <w:t>domkulturywkodniu@</w:t>
      </w:r>
      <w:r w:rsidR="007E1BE7" w:rsidRPr="007E1BE7">
        <w:rPr>
          <w:rFonts w:asciiTheme="minorHAnsi" w:hAnsiTheme="minorHAnsi"/>
          <w:color w:val="auto"/>
          <w:sz w:val="22"/>
          <w:szCs w:val="22"/>
          <w:lang w:val="en-US"/>
        </w:rPr>
        <w:t>wp.pl</w:t>
      </w:r>
    </w:p>
    <w:p w:rsidR="00385836" w:rsidRDefault="00385836" w:rsidP="0074388B">
      <w:pPr>
        <w:pStyle w:val="Default"/>
        <w:ind w:firstLine="224"/>
        <w:rPr>
          <w:rFonts w:asciiTheme="minorHAnsi" w:hAnsiTheme="minorHAnsi"/>
          <w:sz w:val="22"/>
          <w:szCs w:val="22"/>
          <w:lang w:val="en-US"/>
        </w:rPr>
      </w:pPr>
      <w:r w:rsidRPr="007E1BE7">
        <w:rPr>
          <w:rFonts w:asciiTheme="minorHAnsi" w:hAnsiTheme="minorHAnsi"/>
          <w:sz w:val="22"/>
          <w:szCs w:val="22"/>
          <w:lang w:val="en-US"/>
        </w:rPr>
        <w:t xml:space="preserve">tel. </w:t>
      </w:r>
      <w:r w:rsidR="007E1BE7" w:rsidRPr="007E1BE7">
        <w:rPr>
          <w:rFonts w:asciiTheme="minorHAnsi" w:hAnsiTheme="minorHAnsi"/>
          <w:sz w:val="22"/>
          <w:szCs w:val="22"/>
          <w:lang w:val="en-US"/>
        </w:rPr>
        <w:t>83 375 41 37</w:t>
      </w:r>
    </w:p>
    <w:p w:rsidR="002D6F2E" w:rsidRPr="007E1BE7" w:rsidRDefault="002D6F2E" w:rsidP="0074388B">
      <w:pPr>
        <w:pStyle w:val="Default"/>
        <w:ind w:firstLine="224"/>
        <w:rPr>
          <w:rFonts w:asciiTheme="minorHAnsi" w:hAnsiTheme="minorHAnsi"/>
          <w:sz w:val="22"/>
          <w:szCs w:val="22"/>
          <w:lang w:val="en-US"/>
        </w:rPr>
      </w:pPr>
    </w:p>
    <w:p w:rsidR="00385836" w:rsidRPr="00702A41" w:rsidRDefault="00A94557" w:rsidP="00385836">
      <w:pPr>
        <w:pStyle w:val="Default"/>
        <w:rPr>
          <w:rFonts w:asciiTheme="minorHAnsi" w:hAnsiTheme="minorHAnsi"/>
          <w:sz w:val="22"/>
          <w:szCs w:val="22"/>
          <w:u w:val="single"/>
        </w:rPr>
      </w:pPr>
      <w:r>
        <w:rPr>
          <w:rFonts w:asciiTheme="minorHAnsi" w:hAnsiTheme="minorHAnsi"/>
          <w:b/>
          <w:bCs/>
          <w:sz w:val="22"/>
          <w:szCs w:val="22"/>
          <w:u w:val="single"/>
        </w:rPr>
        <w:t>5</w:t>
      </w:r>
      <w:r w:rsidR="00702A41">
        <w:rPr>
          <w:rFonts w:asciiTheme="minorHAnsi" w:hAnsiTheme="minorHAnsi"/>
          <w:b/>
          <w:bCs/>
          <w:sz w:val="22"/>
          <w:szCs w:val="22"/>
          <w:u w:val="single"/>
        </w:rPr>
        <w:t xml:space="preserve">. </w:t>
      </w:r>
      <w:r w:rsidR="00385836" w:rsidRPr="00702A41">
        <w:rPr>
          <w:rFonts w:asciiTheme="minorHAnsi" w:hAnsiTheme="minorHAnsi"/>
          <w:b/>
          <w:bCs/>
          <w:sz w:val="22"/>
          <w:szCs w:val="22"/>
          <w:u w:val="single"/>
        </w:rPr>
        <w:t xml:space="preserve"> ZASADY SKŁADANIA OFERT </w:t>
      </w:r>
    </w:p>
    <w:p w:rsidR="00385836" w:rsidRPr="00702A41" w:rsidRDefault="00385836" w:rsidP="00557293">
      <w:pPr>
        <w:pStyle w:val="Default"/>
        <w:numPr>
          <w:ilvl w:val="0"/>
          <w:numId w:val="6"/>
        </w:numPr>
        <w:ind w:left="350" w:hanging="322"/>
        <w:rPr>
          <w:rFonts w:asciiTheme="minorHAnsi" w:hAnsiTheme="minorHAnsi"/>
          <w:sz w:val="22"/>
          <w:szCs w:val="22"/>
        </w:rPr>
      </w:pPr>
      <w:r w:rsidRPr="00702A41">
        <w:rPr>
          <w:rFonts w:asciiTheme="minorHAnsi" w:hAnsiTheme="minorHAnsi"/>
          <w:sz w:val="22"/>
          <w:szCs w:val="22"/>
        </w:rPr>
        <w:t xml:space="preserve">Zamawiający nie dopuszcza możliwości składania ofert wariantowych. </w:t>
      </w:r>
    </w:p>
    <w:p w:rsidR="00385836" w:rsidRPr="00702A41" w:rsidRDefault="00385836" w:rsidP="00557293">
      <w:pPr>
        <w:pStyle w:val="Default"/>
        <w:numPr>
          <w:ilvl w:val="0"/>
          <w:numId w:val="6"/>
        </w:numPr>
        <w:ind w:left="350" w:hanging="322"/>
        <w:rPr>
          <w:rFonts w:asciiTheme="minorHAnsi" w:hAnsiTheme="minorHAnsi"/>
          <w:sz w:val="22"/>
          <w:szCs w:val="22"/>
        </w:rPr>
      </w:pPr>
      <w:r w:rsidRPr="00702A41">
        <w:rPr>
          <w:rFonts w:asciiTheme="minorHAnsi" w:hAnsiTheme="minorHAnsi"/>
          <w:sz w:val="22"/>
          <w:szCs w:val="22"/>
        </w:rPr>
        <w:t xml:space="preserve">Zamawiający </w:t>
      </w:r>
      <w:r w:rsidR="00DA72B2">
        <w:rPr>
          <w:rFonts w:asciiTheme="minorHAnsi" w:hAnsiTheme="minorHAnsi"/>
          <w:sz w:val="22"/>
          <w:szCs w:val="22"/>
        </w:rPr>
        <w:t xml:space="preserve">nie </w:t>
      </w:r>
      <w:r w:rsidRPr="00702A41">
        <w:rPr>
          <w:rFonts w:asciiTheme="minorHAnsi" w:hAnsiTheme="minorHAnsi"/>
          <w:sz w:val="22"/>
          <w:szCs w:val="22"/>
        </w:rPr>
        <w:t xml:space="preserve">dopuszcza możliwość składania ofert częściowych. </w:t>
      </w:r>
    </w:p>
    <w:p w:rsidR="00385836" w:rsidRDefault="00385836" w:rsidP="00557293">
      <w:pPr>
        <w:pStyle w:val="Default"/>
        <w:numPr>
          <w:ilvl w:val="0"/>
          <w:numId w:val="6"/>
        </w:numPr>
        <w:ind w:left="350" w:hanging="322"/>
        <w:rPr>
          <w:rFonts w:asciiTheme="minorHAnsi" w:hAnsiTheme="minorHAnsi"/>
          <w:sz w:val="22"/>
          <w:szCs w:val="22"/>
        </w:rPr>
      </w:pPr>
      <w:r w:rsidRPr="00702A41">
        <w:rPr>
          <w:rFonts w:asciiTheme="minorHAnsi" w:hAnsiTheme="minorHAnsi"/>
          <w:sz w:val="22"/>
          <w:szCs w:val="22"/>
        </w:rPr>
        <w:t xml:space="preserve">Oferty należy składać zgodnie ze wzorem formularza oferty, stanowiącym </w:t>
      </w:r>
      <w:r w:rsidRPr="0074388B">
        <w:rPr>
          <w:rFonts w:asciiTheme="minorHAnsi" w:hAnsiTheme="minorHAnsi"/>
          <w:b/>
          <w:i/>
          <w:sz w:val="22"/>
          <w:szCs w:val="22"/>
        </w:rPr>
        <w:t xml:space="preserve">Załącznik nr </w:t>
      </w:r>
      <w:r w:rsidR="003240F3" w:rsidRPr="0074388B">
        <w:rPr>
          <w:rFonts w:asciiTheme="minorHAnsi" w:hAnsiTheme="minorHAnsi"/>
          <w:b/>
          <w:i/>
          <w:sz w:val="22"/>
          <w:szCs w:val="22"/>
        </w:rPr>
        <w:t>2</w:t>
      </w:r>
      <w:r w:rsidR="00E71D68">
        <w:rPr>
          <w:rFonts w:asciiTheme="minorHAnsi" w:hAnsiTheme="minorHAnsi"/>
          <w:sz w:val="22"/>
          <w:szCs w:val="22"/>
        </w:rPr>
        <w:t xml:space="preserve"> do niniejszego Zaproszenia</w:t>
      </w:r>
      <w:r w:rsidRPr="00702A41">
        <w:rPr>
          <w:rFonts w:asciiTheme="minorHAnsi" w:hAnsiTheme="minorHAnsi"/>
          <w:sz w:val="22"/>
          <w:szCs w:val="22"/>
        </w:rPr>
        <w:t xml:space="preserve">. </w:t>
      </w:r>
    </w:p>
    <w:p w:rsidR="007E1BE7" w:rsidRPr="007E1BE7" w:rsidRDefault="007E1BE7" w:rsidP="00557293">
      <w:pPr>
        <w:pStyle w:val="Default"/>
        <w:numPr>
          <w:ilvl w:val="0"/>
          <w:numId w:val="6"/>
        </w:numPr>
        <w:ind w:left="350" w:hanging="322"/>
        <w:rPr>
          <w:rFonts w:asciiTheme="minorHAnsi" w:hAnsiTheme="minorHAnsi"/>
          <w:sz w:val="22"/>
          <w:szCs w:val="22"/>
        </w:rPr>
      </w:pPr>
      <w:r w:rsidRPr="007E1BE7">
        <w:rPr>
          <w:rFonts w:eastAsia="Times New Roman"/>
          <w:sz w:val="22"/>
          <w:szCs w:val="22"/>
          <w:lang w:eastAsia="pl-PL"/>
        </w:rPr>
        <w:t xml:space="preserve">Oferent jest związany ofertą w terminie do </w:t>
      </w:r>
      <w:r w:rsidRPr="007E1BE7">
        <w:rPr>
          <w:rFonts w:eastAsia="Times New Roman"/>
          <w:b/>
          <w:bCs/>
          <w:sz w:val="22"/>
          <w:szCs w:val="22"/>
          <w:lang w:eastAsia="pl-PL"/>
        </w:rPr>
        <w:t>30 dni</w:t>
      </w:r>
      <w:r w:rsidRPr="007E1BE7">
        <w:rPr>
          <w:rFonts w:eastAsia="Times New Roman"/>
          <w:sz w:val="22"/>
          <w:szCs w:val="22"/>
          <w:lang w:eastAsia="pl-PL"/>
        </w:rPr>
        <w:t xml:space="preserve"> od dnia złożenia oferty.</w:t>
      </w:r>
    </w:p>
    <w:p w:rsidR="00385836" w:rsidRPr="0074388B" w:rsidRDefault="00385836" w:rsidP="00557293">
      <w:pPr>
        <w:pStyle w:val="Default"/>
        <w:numPr>
          <w:ilvl w:val="0"/>
          <w:numId w:val="6"/>
        </w:numPr>
        <w:ind w:left="350" w:hanging="322"/>
        <w:rPr>
          <w:rFonts w:asciiTheme="minorHAnsi" w:hAnsiTheme="minorHAnsi"/>
          <w:b/>
          <w:sz w:val="22"/>
          <w:szCs w:val="22"/>
        </w:rPr>
      </w:pPr>
      <w:r w:rsidRPr="0074388B">
        <w:rPr>
          <w:rFonts w:asciiTheme="minorHAnsi" w:hAnsiTheme="minorHAnsi"/>
          <w:b/>
          <w:sz w:val="22"/>
          <w:szCs w:val="22"/>
        </w:rPr>
        <w:t xml:space="preserve">Do formularza należy załączyć: </w:t>
      </w:r>
    </w:p>
    <w:p w:rsidR="00385836" w:rsidRPr="00702A41" w:rsidRDefault="00E71D68" w:rsidP="00385836">
      <w:pPr>
        <w:pStyle w:val="Default"/>
        <w:rPr>
          <w:rFonts w:asciiTheme="minorHAnsi" w:hAnsiTheme="minorHAnsi"/>
          <w:sz w:val="22"/>
          <w:szCs w:val="22"/>
        </w:rPr>
      </w:pPr>
      <w:r>
        <w:rPr>
          <w:rFonts w:asciiTheme="minorHAnsi" w:hAnsiTheme="minorHAnsi"/>
          <w:sz w:val="22"/>
          <w:szCs w:val="22"/>
        </w:rPr>
        <w:t>5</w:t>
      </w:r>
      <w:r w:rsidR="00385836" w:rsidRPr="00702A41">
        <w:rPr>
          <w:rFonts w:asciiTheme="minorHAnsi" w:hAnsiTheme="minorHAnsi"/>
          <w:sz w:val="22"/>
          <w:szCs w:val="22"/>
        </w:rPr>
        <w:t>.1 Oświadczenie o braku powiązań (</w:t>
      </w:r>
      <w:r w:rsidR="00385836" w:rsidRPr="0074388B">
        <w:rPr>
          <w:rFonts w:asciiTheme="minorHAnsi" w:hAnsiTheme="minorHAnsi"/>
          <w:b/>
          <w:i/>
          <w:sz w:val="22"/>
          <w:szCs w:val="22"/>
        </w:rPr>
        <w:t xml:space="preserve">Załącznik nr </w:t>
      </w:r>
      <w:r w:rsidR="003240F3" w:rsidRPr="0074388B">
        <w:rPr>
          <w:rFonts w:asciiTheme="minorHAnsi" w:hAnsiTheme="minorHAnsi"/>
          <w:b/>
          <w:i/>
          <w:sz w:val="22"/>
          <w:szCs w:val="22"/>
        </w:rPr>
        <w:t>3</w:t>
      </w:r>
      <w:r>
        <w:rPr>
          <w:rFonts w:asciiTheme="minorHAnsi" w:hAnsiTheme="minorHAnsi"/>
          <w:sz w:val="22"/>
          <w:szCs w:val="22"/>
        </w:rPr>
        <w:t xml:space="preserve"> do niniejszego zaproszenia</w:t>
      </w:r>
      <w:r w:rsidR="00385836" w:rsidRPr="00702A41">
        <w:rPr>
          <w:rFonts w:asciiTheme="minorHAnsi" w:hAnsiTheme="minorHAnsi"/>
          <w:sz w:val="22"/>
          <w:szCs w:val="22"/>
        </w:rPr>
        <w:t xml:space="preserve">).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Z udziału w postępowaniu wyłączone są podmioty,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1) uczestniczeniu w spółce jako wspólnik spółki cywilnej lub spółki osobowej;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2) posiadaniu co najmniej 10 % udziałów lub akcji; </w:t>
      </w:r>
    </w:p>
    <w:p w:rsidR="003240F3"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3) pełnieniu funkcji członka organu nadzorczego lub zarządzającego, prokurenta, pełnomocnika; </w:t>
      </w:r>
    </w:p>
    <w:p w:rsidR="00385836" w:rsidRPr="00702A41" w:rsidRDefault="00385836" w:rsidP="0074388B">
      <w:pPr>
        <w:pStyle w:val="Default"/>
        <w:jc w:val="both"/>
        <w:rPr>
          <w:rFonts w:asciiTheme="minorHAnsi" w:hAnsiTheme="minorHAnsi"/>
          <w:sz w:val="22"/>
          <w:szCs w:val="22"/>
        </w:rPr>
      </w:pPr>
      <w:r w:rsidRPr="00702A41">
        <w:rPr>
          <w:rFonts w:asciiTheme="minorHAnsi" w:hAnsiTheme="minorHAnsi"/>
          <w:sz w:val="22"/>
          <w:szCs w:val="22"/>
        </w:rPr>
        <w:t xml:space="preserve">4) pozostawaniu w związku małżeńskim, w stosunku pokrewieństwa lub powinowactwa w linii prostej, pokrewieństwa lub powinowactwa w linii bocznej do drugiego stopnia lub w stosunku przysposobienia, opieki lub kurateli. </w:t>
      </w:r>
    </w:p>
    <w:p w:rsidR="00DA72B2" w:rsidRDefault="00E71D68" w:rsidP="00DA72B2">
      <w:pPr>
        <w:pStyle w:val="Default"/>
        <w:rPr>
          <w:rFonts w:asciiTheme="minorHAnsi" w:hAnsiTheme="minorHAnsi"/>
          <w:b/>
          <w:sz w:val="22"/>
          <w:szCs w:val="22"/>
          <w:u w:val="single"/>
        </w:rPr>
      </w:pPr>
      <w:r>
        <w:rPr>
          <w:rFonts w:asciiTheme="minorHAnsi" w:hAnsiTheme="minorHAnsi"/>
          <w:sz w:val="22"/>
          <w:szCs w:val="22"/>
          <w:u w:val="single"/>
        </w:rPr>
        <w:t>5</w:t>
      </w:r>
      <w:r w:rsidR="00385836" w:rsidRPr="00E71D68">
        <w:rPr>
          <w:rFonts w:asciiTheme="minorHAnsi" w:hAnsiTheme="minorHAnsi"/>
          <w:sz w:val="22"/>
          <w:szCs w:val="22"/>
          <w:u w:val="single"/>
        </w:rPr>
        <w:t xml:space="preserve">.2 </w:t>
      </w:r>
      <w:r w:rsidR="00385836" w:rsidRPr="00E71D68">
        <w:rPr>
          <w:rFonts w:asciiTheme="minorHAnsi" w:hAnsiTheme="minorHAnsi"/>
          <w:b/>
          <w:sz w:val="22"/>
          <w:szCs w:val="22"/>
          <w:u w:val="single"/>
        </w:rPr>
        <w:t xml:space="preserve">Specyfikację zaproponowanych </w:t>
      </w:r>
      <w:r w:rsidR="00CE58B5" w:rsidRPr="00E71D68">
        <w:rPr>
          <w:rFonts w:asciiTheme="minorHAnsi" w:hAnsiTheme="minorHAnsi"/>
          <w:b/>
          <w:sz w:val="22"/>
          <w:szCs w:val="22"/>
          <w:u w:val="single"/>
        </w:rPr>
        <w:t>rzeczy</w:t>
      </w:r>
      <w:r w:rsidR="00385836" w:rsidRPr="00E71D68">
        <w:rPr>
          <w:rFonts w:asciiTheme="minorHAnsi" w:hAnsiTheme="minorHAnsi"/>
          <w:b/>
          <w:sz w:val="22"/>
          <w:szCs w:val="22"/>
          <w:u w:val="single"/>
        </w:rPr>
        <w:t xml:space="preserve"> wraz z wizualizacją fotograficzną</w:t>
      </w:r>
      <w:r w:rsidR="00AC58EB">
        <w:rPr>
          <w:rFonts w:asciiTheme="minorHAnsi" w:hAnsiTheme="minorHAnsi"/>
          <w:b/>
          <w:sz w:val="22"/>
          <w:szCs w:val="22"/>
          <w:u w:val="single"/>
        </w:rPr>
        <w:t>.</w:t>
      </w:r>
      <w:r w:rsidR="006F071A" w:rsidRPr="00E71D68">
        <w:rPr>
          <w:rFonts w:asciiTheme="minorHAnsi" w:hAnsiTheme="minorHAnsi"/>
          <w:b/>
          <w:sz w:val="22"/>
          <w:szCs w:val="22"/>
          <w:u w:val="single"/>
        </w:rPr>
        <w:t xml:space="preserve"> </w:t>
      </w:r>
    </w:p>
    <w:p w:rsidR="00385836" w:rsidRPr="00702A41" w:rsidRDefault="00385836" w:rsidP="00DA72B2">
      <w:pPr>
        <w:pStyle w:val="Default"/>
        <w:rPr>
          <w:rFonts w:asciiTheme="minorHAnsi" w:hAnsiTheme="minorHAnsi"/>
          <w:sz w:val="22"/>
          <w:szCs w:val="22"/>
        </w:rPr>
      </w:pPr>
      <w:r w:rsidRPr="00702A41">
        <w:rPr>
          <w:rFonts w:asciiTheme="minorHAnsi" w:hAnsiTheme="minorHAnsi"/>
          <w:sz w:val="22"/>
          <w:szCs w:val="22"/>
        </w:rPr>
        <w:t xml:space="preserve">Zaleca się, aby poszczególne załączniki były ponumerowane (jeśli posiadają więcej niż jedną stronę). </w:t>
      </w:r>
    </w:p>
    <w:p w:rsidR="00385836" w:rsidRPr="00702A41" w:rsidRDefault="00385836" w:rsidP="00557293">
      <w:pPr>
        <w:pStyle w:val="Default"/>
        <w:numPr>
          <w:ilvl w:val="0"/>
          <w:numId w:val="6"/>
        </w:numPr>
        <w:ind w:left="252" w:hanging="224"/>
        <w:rPr>
          <w:rFonts w:asciiTheme="minorHAnsi" w:hAnsiTheme="minorHAnsi"/>
          <w:sz w:val="22"/>
          <w:szCs w:val="22"/>
        </w:rPr>
      </w:pPr>
      <w:r w:rsidRPr="00702A41">
        <w:rPr>
          <w:rFonts w:asciiTheme="minorHAnsi" w:hAnsiTheme="minorHAnsi"/>
          <w:sz w:val="22"/>
          <w:szCs w:val="22"/>
        </w:rPr>
        <w:t>Kserokopie dokumentów muszą być poświadczone za zgod</w:t>
      </w:r>
      <w:r w:rsidR="006F071A">
        <w:rPr>
          <w:rFonts w:asciiTheme="minorHAnsi" w:hAnsiTheme="minorHAnsi"/>
          <w:sz w:val="22"/>
          <w:szCs w:val="22"/>
        </w:rPr>
        <w:t>ność z oryginałem przez Wykonawcę</w:t>
      </w:r>
      <w:r w:rsidRPr="00702A41">
        <w:rPr>
          <w:rFonts w:asciiTheme="minorHAnsi" w:hAnsiTheme="minorHAnsi"/>
          <w:sz w:val="22"/>
          <w:szCs w:val="22"/>
        </w:rPr>
        <w:t xml:space="preserve">. </w:t>
      </w:r>
    </w:p>
    <w:p w:rsidR="003240F3" w:rsidRDefault="00385836" w:rsidP="00557293">
      <w:pPr>
        <w:pStyle w:val="NormalnyWeb"/>
        <w:numPr>
          <w:ilvl w:val="0"/>
          <w:numId w:val="6"/>
        </w:numPr>
        <w:spacing w:before="0" w:beforeAutospacing="0" w:after="0" w:afterAutospacing="0"/>
        <w:ind w:left="252" w:hanging="224"/>
        <w:contextualSpacing/>
        <w:rPr>
          <w:rFonts w:asciiTheme="minorHAnsi" w:hAnsiTheme="minorHAnsi"/>
          <w:sz w:val="22"/>
          <w:szCs w:val="22"/>
        </w:rPr>
      </w:pPr>
      <w:r w:rsidRPr="00702A41">
        <w:rPr>
          <w:rFonts w:asciiTheme="minorHAnsi" w:hAnsiTheme="minorHAnsi"/>
          <w:sz w:val="22"/>
          <w:szCs w:val="22"/>
        </w:rPr>
        <w:lastRenderedPageBreak/>
        <w:t xml:space="preserve">Ofertę należy przesłać w zamkniętej kopercie za pośrednictwem poczty na adres: </w:t>
      </w:r>
    </w:p>
    <w:p w:rsidR="00A94557" w:rsidRDefault="00A94557" w:rsidP="00DA72B2">
      <w:pPr>
        <w:pStyle w:val="NormalnyWeb"/>
        <w:spacing w:before="0" w:beforeAutospacing="0" w:after="0" w:afterAutospacing="0"/>
        <w:ind w:left="252"/>
        <w:contextualSpacing/>
        <w:jc w:val="center"/>
        <w:rPr>
          <w:rFonts w:asciiTheme="minorHAnsi" w:hAnsiTheme="minorHAnsi"/>
          <w:b/>
          <w:sz w:val="22"/>
          <w:szCs w:val="22"/>
        </w:rPr>
      </w:pPr>
    </w:p>
    <w:p w:rsidR="003240F3" w:rsidRPr="00DA72B2" w:rsidRDefault="006F071A" w:rsidP="00DA72B2">
      <w:pPr>
        <w:pStyle w:val="NormalnyWeb"/>
        <w:spacing w:before="0" w:beforeAutospacing="0" w:after="0" w:afterAutospacing="0"/>
        <w:ind w:left="252"/>
        <w:contextualSpacing/>
        <w:jc w:val="center"/>
        <w:rPr>
          <w:rFonts w:asciiTheme="minorHAnsi" w:hAnsiTheme="minorHAnsi"/>
          <w:b/>
          <w:sz w:val="22"/>
          <w:szCs w:val="22"/>
        </w:rPr>
      </w:pPr>
      <w:r w:rsidRPr="00DA72B2">
        <w:rPr>
          <w:rFonts w:asciiTheme="minorHAnsi" w:hAnsiTheme="minorHAnsi"/>
          <w:b/>
          <w:sz w:val="22"/>
          <w:szCs w:val="22"/>
        </w:rPr>
        <w:t>Gminne Centrum Kultury, Sportu i Turystyki</w:t>
      </w:r>
      <w:r w:rsidR="00EB430C" w:rsidRPr="00DA72B2">
        <w:rPr>
          <w:rFonts w:asciiTheme="minorHAnsi" w:hAnsiTheme="minorHAnsi"/>
          <w:b/>
          <w:sz w:val="22"/>
          <w:szCs w:val="22"/>
        </w:rPr>
        <w:t xml:space="preserve">, </w:t>
      </w:r>
      <w:r w:rsidR="00385836" w:rsidRPr="00DA72B2">
        <w:rPr>
          <w:rFonts w:asciiTheme="minorHAnsi" w:hAnsiTheme="minorHAnsi"/>
          <w:b/>
          <w:sz w:val="22"/>
          <w:szCs w:val="22"/>
        </w:rPr>
        <w:t xml:space="preserve"> </w:t>
      </w:r>
      <w:r w:rsidRPr="00DA72B2">
        <w:rPr>
          <w:rFonts w:asciiTheme="minorHAnsi" w:hAnsiTheme="minorHAnsi"/>
          <w:b/>
          <w:sz w:val="22"/>
          <w:szCs w:val="22"/>
        </w:rPr>
        <w:t>21-509 , ul. Rynek 4</w:t>
      </w:r>
      <w:r w:rsidR="00EB430C" w:rsidRPr="00DA72B2">
        <w:rPr>
          <w:rFonts w:asciiTheme="minorHAnsi" w:hAnsiTheme="minorHAnsi"/>
          <w:b/>
          <w:sz w:val="22"/>
          <w:szCs w:val="22"/>
        </w:rPr>
        <w:t xml:space="preserve">, </w:t>
      </w:r>
      <w:r w:rsidR="00385836" w:rsidRPr="00DA72B2">
        <w:rPr>
          <w:rFonts w:asciiTheme="minorHAnsi" w:hAnsiTheme="minorHAnsi"/>
          <w:b/>
          <w:sz w:val="22"/>
          <w:szCs w:val="22"/>
        </w:rPr>
        <w:t xml:space="preserve">bądź złożyć osobiście </w:t>
      </w:r>
      <w:r w:rsidR="00AC58EB">
        <w:rPr>
          <w:rFonts w:asciiTheme="minorHAnsi" w:hAnsiTheme="minorHAnsi"/>
          <w:b/>
          <w:sz w:val="22"/>
          <w:szCs w:val="22"/>
        </w:rPr>
        <w:br/>
      </w:r>
      <w:r w:rsidR="00385836" w:rsidRPr="00DA72B2">
        <w:rPr>
          <w:rFonts w:asciiTheme="minorHAnsi" w:hAnsiTheme="minorHAnsi"/>
          <w:b/>
          <w:sz w:val="22"/>
          <w:szCs w:val="22"/>
        </w:rPr>
        <w:t xml:space="preserve">w </w:t>
      </w:r>
      <w:r w:rsidR="000C16AA" w:rsidRPr="00DA72B2">
        <w:rPr>
          <w:rFonts w:asciiTheme="minorHAnsi" w:hAnsiTheme="minorHAnsi"/>
          <w:b/>
          <w:sz w:val="22"/>
          <w:szCs w:val="22"/>
        </w:rPr>
        <w:t>biurze</w:t>
      </w:r>
      <w:r w:rsidR="00385836" w:rsidRPr="00DA72B2">
        <w:rPr>
          <w:rFonts w:asciiTheme="minorHAnsi" w:hAnsiTheme="minorHAnsi"/>
          <w:b/>
          <w:sz w:val="22"/>
          <w:szCs w:val="22"/>
        </w:rPr>
        <w:t xml:space="preserve"> pod wskazanym wyż</w:t>
      </w:r>
      <w:r w:rsidR="00EB430C" w:rsidRPr="00DA72B2">
        <w:rPr>
          <w:rFonts w:asciiTheme="minorHAnsi" w:hAnsiTheme="minorHAnsi"/>
          <w:b/>
          <w:sz w:val="22"/>
          <w:szCs w:val="22"/>
        </w:rPr>
        <w:t xml:space="preserve">ej adresem w terminie </w:t>
      </w:r>
      <w:r w:rsidR="00DA72B2" w:rsidRPr="00DA72B2">
        <w:rPr>
          <w:rFonts w:asciiTheme="minorHAnsi" w:hAnsiTheme="minorHAnsi"/>
          <w:b/>
          <w:sz w:val="22"/>
          <w:szCs w:val="22"/>
          <w:u w:val="single"/>
        </w:rPr>
        <w:t>do 04.02</w:t>
      </w:r>
      <w:r w:rsidR="00E75025" w:rsidRPr="00DA72B2">
        <w:rPr>
          <w:rFonts w:asciiTheme="minorHAnsi" w:hAnsiTheme="minorHAnsi"/>
          <w:b/>
          <w:sz w:val="22"/>
          <w:szCs w:val="22"/>
          <w:u w:val="single"/>
        </w:rPr>
        <w:t>.2019</w:t>
      </w:r>
      <w:r w:rsidR="00F55C4A" w:rsidRPr="00DA72B2">
        <w:rPr>
          <w:rFonts w:asciiTheme="minorHAnsi" w:hAnsiTheme="minorHAnsi"/>
          <w:b/>
          <w:sz w:val="22"/>
          <w:szCs w:val="22"/>
          <w:u w:val="single"/>
        </w:rPr>
        <w:t xml:space="preserve"> do  godz. 12</w:t>
      </w:r>
      <w:r w:rsidR="00385836" w:rsidRPr="00DA72B2">
        <w:rPr>
          <w:rFonts w:asciiTheme="minorHAnsi" w:hAnsiTheme="minorHAnsi"/>
          <w:b/>
          <w:sz w:val="22"/>
          <w:szCs w:val="22"/>
          <w:u w:val="single"/>
        </w:rPr>
        <w:t>.00.</w:t>
      </w:r>
    </w:p>
    <w:p w:rsidR="0074388B" w:rsidRDefault="0074388B" w:rsidP="0074388B">
      <w:pPr>
        <w:pStyle w:val="NormalnyWeb"/>
        <w:spacing w:before="0" w:beforeAutospacing="0" w:after="0" w:afterAutospacing="0"/>
        <w:contextualSpacing/>
        <w:jc w:val="center"/>
        <w:rPr>
          <w:rFonts w:asciiTheme="minorHAnsi" w:hAnsiTheme="minorHAnsi"/>
          <w:sz w:val="22"/>
          <w:szCs w:val="22"/>
        </w:rPr>
      </w:pPr>
    </w:p>
    <w:p w:rsidR="003240F3" w:rsidRPr="00DA72B2" w:rsidRDefault="00385836" w:rsidP="0074388B">
      <w:pPr>
        <w:pStyle w:val="NormalnyWeb"/>
        <w:spacing w:before="0" w:beforeAutospacing="0" w:after="0" w:afterAutospacing="0"/>
        <w:contextualSpacing/>
        <w:jc w:val="center"/>
        <w:rPr>
          <w:rFonts w:asciiTheme="minorHAnsi" w:hAnsiTheme="minorHAnsi"/>
          <w:sz w:val="22"/>
          <w:szCs w:val="22"/>
          <w:u w:val="single"/>
        </w:rPr>
      </w:pPr>
      <w:r w:rsidRPr="00DA72B2">
        <w:rPr>
          <w:rFonts w:asciiTheme="minorHAnsi" w:hAnsiTheme="minorHAnsi"/>
          <w:sz w:val="22"/>
          <w:szCs w:val="22"/>
          <w:u w:val="single"/>
        </w:rPr>
        <w:t>Sposób adresowania i tytułowania koperty:</w:t>
      </w:r>
    </w:p>
    <w:p w:rsidR="003240F3" w:rsidRPr="00E75025" w:rsidRDefault="006F071A" w:rsidP="0074388B">
      <w:pPr>
        <w:pStyle w:val="NormalnyWeb"/>
        <w:spacing w:before="0" w:beforeAutospacing="0" w:after="0" w:afterAutospacing="0"/>
        <w:contextualSpacing/>
        <w:jc w:val="center"/>
        <w:rPr>
          <w:rFonts w:asciiTheme="minorHAnsi" w:hAnsiTheme="minorHAnsi"/>
          <w:sz w:val="22"/>
          <w:szCs w:val="22"/>
        </w:rPr>
      </w:pPr>
      <w:r w:rsidRPr="00E75025">
        <w:rPr>
          <w:rFonts w:asciiTheme="minorHAnsi" w:hAnsiTheme="minorHAnsi"/>
          <w:sz w:val="22"/>
          <w:szCs w:val="22"/>
        </w:rPr>
        <w:t>Nazwa Wykonawcy, adres Wykonawcy</w:t>
      </w:r>
      <w:r w:rsidR="00385836" w:rsidRPr="00E75025">
        <w:rPr>
          <w:rFonts w:asciiTheme="minorHAnsi" w:hAnsiTheme="minorHAnsi"/>
          <w:sz w:val="22"/>
          <w:szCs w:val="22"/>
        </w:rPr>
        <w:t>, nazwa i adres Zamawiającego oraz tytuł:</w:t>
      </w:r>
    </w:p>
    <w:p w:rsidR="002E3527" w:rsidRPr="00E75025" w:rsidRDefault="00EB430C" w:rsidP="0074388B">
      <w:pPr>
        <w:pStyle w:val="NormalnyWeb"/>
        <w:spacing w:before="0" w:beforeAutospacing="0" w:after="0" w:afterAutospacing="0"/>
        <w:contextualSpacing/>
        <w:jc w:val="center"/>
        <w:rPr>
          <w:rFonts w:asciiTheme="minorHAnsi" w:hAnsiTheme="minorHAnsi"/>
          <w:b/>
          <w:sz w:val="22"/>
          <w:szCs w:val="22"/>
        </w:rPr>
      </w:pPr>
      <w:r w:rsidRPr="00E75025">
        <w:rPr>
          <w:rFonts w:asciiTheme="minorHAnsi" w:hAnsiTheme="minorHAnsi" w:cs="Arial"/>
          <w:b/>
          <w:sz w:val="22"/>
          <w:szCs w:val="22"/>
        </w:rPr>
        <w:t>OFERTA</w:t>
      </w:r>
      <w:r w:rsidR="00E75025" w:rsidRPr="00E75025">
        <w:rPr>
          <w:rFonts w:asciiTheme="minorHAnsi" w:hAnsiTheme="minorHAnsi" w:cs="Arial"/>
          <w:b/>
          <w:sz w:val="22"/>
          <w:szCs w:val="22"/>
        </w:rPr>
        <w:t xml:space="preserve"> na z</w:t>
      </w:r>
      <w:r w:rsidR="00E75025" w:rsidRPr="00E75025">
        <w:rPr>
          <w:rFonts w:asciiTheme="minorHAnsi" w:hAnsiTheme="minorHAnsi"/>
          <w:b/>
          <w:sz w:val="22"/>
          <w:szCs w:val="22"/>
        </w:rPr>
        <w:t>akup i dostawę sprzętu</w:t>
      </w:r>
      <w:r w:rsidR="00DA72B2">
        <w:rPr>
          <w:rFonts w:asciiTheme="minorHAnsi" w:hAnsiTheme="minorHAnsi"/>
          <w:b/>
          <w:sz w:val="22"/>
          <w:szCs w:val="22"/>
        </w:rPr>
        <w:t xml:space="preserve"> </w:t>
      </w:r>
      <w:r w:rsidR="00E75025" w:rsidRPr="00E75025">
        <w:rPr>
          <w:rFonts w:asciiTheme="minorHAnsi" w:hAnsiTheme="minorHAnsi"/>
          <w:b/>
          <w:sz w:val="22"/>
          <w:szCs w:val="22"/>
        </w:rPr>
        <w:t xml:space="preserve"> na potrzeby realizacji projektu </w:t>
      </w:r>
      <w:r w:rsidR="00DA72B2">
        <w:rPr>
          <w:rFonts w:asciiTheme="minorHAnsi" w:hAnsiTheme="minorHAnsi"/>
          <w:b/>
          <w:sz w:val="22"/>
          <w:szCs w:val="22"/>
        </w:rPr>
        <w:br/>
      </w:r>
      <w:r w:rsidR="006F071A" w:rsidRPr="00E75025">
        <w:rPr>
          <w:rFonts w:asciiTheme="minorHAnsi" w:hAnsiTheme="minorHAnsi"/>
          <w:b/>
          <w:sz w:val="22"/>
          <w:szCs w:val="22"/>
        </w:rPr>
        <w:t>pn. „Kluby Seniora w Gminie Kodeń”</w:t>
      </w:r>
      <w:r w:rsidR="006F071A" w:rsidRPr="00E75025">
        <w:rPr>
          <w:rFonts w:asciiTheme="minorHAnsi" w:hAnsiTheme="minorHAnsi"/>
          <w:sz w:val="22"/>
          <w:szCs w:val="22"/>
        </w:rPr>
        <w:t xml:space="preserve">  </w:t>
      </w:r>
    </w:p>
    <w:p w:rsidR="002E3527" w:rsidRPr="00702A41" w:rsidRDefault="002E3527" w:rsidP="00E36C51">
      <w:pPr>
        <w:pStyle w:val="Default"/>
        <w:ind w:left="720"/>
        <w:rPr>
          <w:rFonts w:asciiTheme="minorHAnsi" w:hAnsiTheme="minorHAnsi"/>
          <w:sz w:val="22"/>
          <w:szCs w:val="22"/>
        </w:rPr>
      </w:pPr>
    </w:p>
    <w:p w:rsidR="002E3527" w:rsidRPr="00702A41" w:rsidRDefault="00DA72B2" w:rsidP="003240F3">
      <w:pPr>
        <w:spacing w:after="0" w:line="288" w:lineRule="auto"/>
        <w:jc w:val="both"/>
      </w:pPr>
      <w:r>
        <w:t>8</w:t>
      </w:r>
      <w:r w:rsidR="002E3527" w:rsidRPr="00E71D68">
        <w:t xml:space="preserve">.Otwarcie ofert nastąpi w </w:t>
      </w:r>
      <w:r w:rsidR="006F071A" w:rsidRPr="00E71D68">
        <w:t>Gminnym Centrum Kultury, Sportu i Turystyki w Kodniu, ul. Rynek 4</w:t>
      </w:r>
      <w:r w:rsidR="003240F3" w:rsidRPr="00E71D68">
        <w:t xml:space="preserve">, </w:t>
      </w:r>
      <w:r w:rsidR="006F071A" w:rsidRPr="00E71D68">
        <w:br/>
      </w:r>
      <w:r w:rsidR="003240F3" w:rsidRPr="00E71D68">
        <w:t xml:space="preserve">21-509 Kodeń, </w:t>
      </w:r>
      <w:r w:rsidR="003873DA" w:rsidRPr="0083210F">
        <w:rPr>
          <w:b/>
          <w:u w:val="single"/>
        </w:rPr>
        <w:t xml:space="preserve">w dniu </w:t>
      </w:r>
      <w:r>
        <w:rPr>
          <w:b/>
          <w:u w:val="single"/>
        </w:rPr>
        <w:t>04 lutego</w:t>
      </w:r>
      <w:r w:rsidR="00E75025" w:rsidRPr="0083210F">
        <w:rPr>
          <w:b/>
          <w:u w:val="single"/>
        </w:rPr>
        <w:t xml:space="preserve"> 2019</w:t>
      </w:r>
      <w:r w:rsidR="003873DA" w:rsidRPr="0083210F">
        <w:rPr>
          <w:b/>
          <w:u w:val="single"/>
        </w:rPr>
        <w:t xml:space="preserve"> roku</w:t>
      </w:r>
      <w:r w:rsidR="00F55C4A" w:rsidRPr="0083210F">
        <w:rPr>
          <w:b/>
          <w:u w:val="single"/>
        </w:rPr>
        <w:t xml:space="preserve"> o godz. 12</w:t>
      </w:r>
      <w:r w:rsidR="003240F3" w:rsidRPr="0083210F">
        <w:rPr>
          <w:b/>
          <w:u w:val="single"/>
        </w:rPr>
        <w:t>.3</w:t>
      </w:r>
      <w:r w:rsidR="002E3527" w:rsidRPr="0083210F">
        <w:rPr>
          <w:b/>
          <w:u w:val="single"/>
        </w:rPr>
        <w:t>0.</w:t>
      </w:r>
    </w:p>
    <w:p w:rsidR="00385836" w:rsidRPr="00702A41" w:rsidRDefault="00DA72B2" w:rsidP="001A603B">
      <w:pPr>
        <w:pStyle w:val="Default"/>
        <w:ind w:left="182" w:hanging="182"/>
        <w:rPr>
          <w:rFonts w:asciiTheme="minorHAnsi" w:hAnsiTheme="minorHAnsi"/>
          <w:sz w:val="22"/>
          <w:szCs w:val="22"/>
        </w:rPr>
      </w:pPr>
      <w:r>
        <w:rPr>
          <w:rFonts w:asciiTheme="minorHAnsi" w:hAnsiTheme="minorHAnsi"/>
          <w:sz w:val="22"/>
          <w:szCs w:val="22"/>
        </w:rPr>
        <w:t>9</w:t>
      </w:r>
      <w:r w:rsidR="00385836" w:rsidRPr="00702A41">
        <w:rPr>
          <w:rFonts w:asciiTheme="minorHAnsi" w:hAnsiTheme="minorHAnsi"/>
          <w:sz w:val="22"/>
          <w:szCs w:val="22"/>
        </w:rPr>
        <w:t>. Za datę przekazania oferty rozumie się datę wpływu przesyłki/osobistego dostarczenia do Zamawiającego. Oferty, które wpłynęły po ter</w:t>
      </w:r>
      <w:r w:rsidR="003240F3">
        <w:rPr>
          <w:rFonts w:asciiTheme="minorHAnsi" w:hAnsiTheme="minorHAnsi"/>
          <w:sz w:val="22"/>
          <w:szCs w:val="22"/>
        </w:rPr>
        <w:t xml:space="preserve">minie określonym w pkt. </w:t>
      </w:r>
      <w:r w:rsidR="00627C73">
        <w:rPr>
          <w:rFonts w:asciiTheme="minorHAnsi" w:hAnsiTheme="minorHAnsi"/>
          <w:sz w:val="22"/>
          <w:szCs w:val="22"/>
        </w:rPr>
        <w:t>8</w:t>
      </w:r>
      <w:r w:rsidR="00385836" w:rsidRPr="00702A41">
        <w:rPr>
          <w:rFonts w:asciiTheme="minorHAnsi" w:hAnsiTheme="minorHAnsi"/>
          <w:sz w:val="22"/>
          <w:szCs w:val="22"/>
        </w:rPr>
        <w:t xml:space="preserve"> nie będą rozpatrywane. </w:t>
      </w:r>
    </w:p>
    <w:p w:rsidR="00385836" w:rsidRDefault="00DA72B2" w:rsidP="003240F3">
      <w:pPr>
        <w:pStyle w:val="Default"/>
        <w:rPr>
          <w:rFonts w:asciiTheme="minorHAnsi" w:hAnsiTheme="minorHAnsi"/>
          <w:sz w:val="22"/>
          <w:szCs w:val="22"/>
        </w:rPr>
      </w:pPr>
      <w:r>
        <w:rPr>
          <w:rFonts w:asciiTheme="minorHAnsi" w:hAnsiTheme="minorHAnsi"/>
          <w:sz w:val="22"/>
          <w:szCs w:val="22"/>
        </w:rPr>
        <w:t>10</w:t>
      </w:r>
      <w:r w:rsidR="00385836" w:rsidRPr="00702A41">
        <w:rPr>
          <w:rFonts w:asciiTheme="minorHAnsi" w:hAnsiTheme="minorHAnsi"/>
          <w:sz w:val="22"/>
          <w:szCs w:val="22"/>
        </w:rPr>
        <w:t xml:space="preserve">. Wykonawcy ponoszą wszelkie koszty własne związane z przygotowaniem i złożeniem oferty. </w:t>
      </w:r>
    </w:p>
    <w:p w:rsidR="009715BC" w:rsidRPr="009715BC" w:rsidRDefault="009715BC" w:rsidP="00DA72B2">
      <w:pPr>
        <w:pStyle w:val="Akapitzlist"/>
        <w:numPr>
          <w:ilvl w:val="0"/>
          <w:numId w:val="9"/>
        </w:numPr>
        <w:spacing w:after="0" w:line="240" w:lineRule="auto"/>
        <w:ind w:left="252" w:hanging="280"/>
        <w:jc w:val="both"/>
        <w:rPr>
          <w:rFonts w:cs="Arial"/>
        </w:rPr>
      </w:pPr>
      <w:r w:rsidRPr="009715BC">
        <w:rPr>
          <w:rFonts w:cs="Arial"/>
        </w:rPr>
        <w:t>Zamawiający zastrzega sobie prawo do anulowania zaproszenia bez podawania przyczyny oraz unieważnienia postępowania w ramach zaproszenia bez podawania przyczyny na każdym etapie bez ponoszenia jakichkolwiek skutków prawnych i finansowych.</w:t>
      </w:r>
    </w:p>
    <w:p w:rsidR="009715BC" w:rsidRPr="009715BC" w:rsidRDefault="009715BC" w:rsidP="00DA72B2">
      <w:pPr>
        <w:pStyle w:val="Akapitzlist"/>
        <w:numPr>
          <w:ilvl w:val="0"/>
          <w:numId w:val="9"/>
        </w:numPr>
        <w:spacing w:after="0" w:line="240" w:lineRule="auto"/>
        <w:ind w:left="252" w:hanging="280"/>
        <w:jc w:val="both"/>
        <w:rPr>
          <w:rFonts w:cs="Arial"/>
        </w:rPr>
      </w:pPr>
      <w:r w:rsidRPr="009715BC">
        <w:rPr>
          <w:rFonts w:cs="Arial"/>
        </w:rPr>
        <w:t>Zamawiający zastrzega sobie prawo wydłużenia terminu składania ofert w ramach zaproszenia bez podawania przyczyny.</w:t>
      </w:r>
    </w:p>
    <w:p w:rsidR="009715BC" w:rsidRDefault="009715BC" w:rsidP="00DA72B2">
      <w:pPr>
        <w:pStyle w:val="Akapitzlist"/>
        <w:numPr>
          <w:ilvl w:val="0"/>
          <w:numId w:val="9"/>
        </w:numPr>
        <w:spacing w:after="0" w:line="240" w:lineRule="auto"/>
        <w:ind w:left="252" w:hanging="280"/>
        <w:jc w:val="both"/>
        <w:rPr>
          <w:rFonts w:cs="Arial"/>
        </w:rPr>
      </w:pPr>
      <w:r>
        <w:rPr>
          <w:rFonts w:cs="Arial"/>
        </w:rPr>
        <w:t xml:space="preserve">Wykonawca zobowiązuje się do zachowania w tajemnicy informacji udostępnianych lub uzyskanych w związku z wykonaniem zlecenia. Dotyczy to wszelkich nieujawnionych do publicznej wiadomości informacji technicznych, technologicznych, handlowych oraz organizacyjnych Zamawiającego. </w:t>
      </w:r>
    </w:p>
    <w:p w:rsidR="009715BC" w:rsidRPr="00011C2D" w:rsidRDefault="00DA72B2" w:rsidP="009715BC">
      <w:pPr>
        <w:pStyle w:val="Tekstpodstawowy"/>
        <w:widowControl w:val="0"/>
        <w:spacing w:after="60"/>
        <w:ind w:left="252" w:hanging="280"/>
        <w:rPr>
          <w:rFonts w:ascii="Calibri" w:hAnsi="Calibri" w:cs="Arial"/>
          <w:sz w:val="22"/>
          <w:szCs w:val="22"/>
        </w:rPr>
      </w:pPr>
      <w:r>
        <w:rPr>
          <w:rFonts w:ascii="Calibri" w:hAnsi="Calibri" w:cs="Arial"/>
          <w:sz w:val="22"/>
          <w:szCs w:val="22"/>
        </w:rPr>
        <w:t>14</w:t>
      </w:r>
      <w:r w:rsidR="009715BC" w:rsidRPr="00011C2D">
        <w:rPr>
          <w:rFonts w:ascii="Calibri" w:hAnsi="Calibri" w:cs="Arial"/>
          <w:sz w:val="22"/>
          <w:szCs w:val="22"/>
        </w:rPr>
        <w:t>. Wykonawcom nie przysługuje prawo wnoszenia odwołań.</w:t>
      </w:r>
    </w:p>
    <w:p w:rsidR="003240F3" w:rsidRPr="00702A41" w:rsidRDefault="003240F3" w:rsidP="00385836">
      <w:pPr>
        <w:pStyle w:val="Default"/>
        <w:rPr>
          <w:rFonts w:asciiTheme="minorHAnsi" w:hAnsiTheme="minorHAnsi"/>
          <w:sz w:val="22"/>
          <w:szCs w:val="22"/>
        </w:rPr>
      </w:pPr>
    </w:p>
    <w:p w:rsidR="00385836" w:rsidRPr="003240F3" w:rsidRDefault="00A94557" w:rsidP="00385836">
      <w:pPr>
        <w:pStyle w:val="Default"/>
        <w:rPr>
          <w:rFonts w:asciiTheme="minorHAnsi" w:hAnsiTheme="minorHAnsi"/>
          <w:sz w:val="22"/>
          <w:szCs w:val="22"/>
          <w:u w:val="single"/>
        </w:rPr>
      </w:pPr>
      <w:r>
        <w:rPr>
          <w:rFonts w:asciiTheme="minorHAnsi" w:hAnsiTheme="minorHAnsi"/>
          <w:b/>
          <w:bCs/>
          <w:sz w:val="22"/>
          <w:szCs w:val="22"/>
          <w:u w:val="single"/>
        </w:rPr>
        <w:t>6</w:t>
      </w:r>
      <w:r w:rsidR="003240F3">
        <w:rPr>
          <w:rFonts w:asciiTheme="minorHAnsi" w:hAnsiTheme="minorHAnsi"/>
          <w:b/>
          <w:bCs/>
          <w:sz w:val="22"/>
          <w:szCs w:val="22"/>
          <w:u w:val="single"/>
        </w:rPr>
        <w:t xml:space="preserve">. </w:t>
      </w:r>
      <w:r w:rsidR="00385836" w:rsidRPr="003240F3">
        <w:rPr>
          <w:rFonts w:asciiTheme="minorHAnsi" w:hAnsiTheme="minorHAnsi"/>
          <w:b/>
          <w:bCs/>
          <w:sz w:val="22"/>
          <w:szCs w:val="22"/>
          <w:u w:val="single"/>
        </w:rPr>
        <w:t xml:space="preserve"> PROCES OCENY OFERT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Ocenie merytorycznej wskazanej</w:t>
      </w:r>
      <w:r w:rsidR="002E3527" w:rsidRPr="00702A41">
        <w:rPr>
          <w:rFonts w:asciiTheme="minorHAnsi" w:hAnsiTheme="minorHAnsi"/>
          <w:sz w:val="22"/>
          <w:szCs w:val="22"/>
        </w:rPr>
        <w:t xml:space="preserve"> w pkt. 7 </w:t>
      </w:r>
      <w:r w:rsidRPr="00702A41">
        <w:rPr>
          <w:rFonts w:asciiTheme="minorHAnsi" w:hAnsiTheme="minorHAnsi"/>
          <w:sz w:val="22"/>
          <w:szCs w:val="22"/>
        </w:rPr>
        <w:t xml:space="preserve">poddane zostaną tylko kompletne oferty opracowane w oparciu o wzory określone w </w:t>
      </w:r>
      <w:r w:rsidR="002E3527" w:rsidRPr="00702A41">
        <w:rPr>
          <w:rFonts w:asciiTheme="minorHAnsi" w:hAnsiTheme="minorHAnsi"/>
          <w:sz w:val="22"/>
          <w:szCs w:val="22"/>
        </w:rPr>
        <w:t>pkt</w:t>
      </w:r>
      <w:r w:rsidR="003240F3">
        <w:rPr>
          <w:rFonts w:asciiTheme="minorHAnsi" w:hAnsiTheme="minorHAnsi"/>
          <w:sz w:val="22"/>
          <w:szCs w:val="22"/>
        </w:rPr>
        <w:t>.</w:t>
      </w:r>
      <w:r w:rsidR="00A94557">
        <w:rPr>
          <w:rFonts w:asciiTheme="minorHAnsi" w:hAnsiTheme="minorHAnsi"/>
          <w:sz w:val="22"/>
          <w:szCs w:val="22"/>
        </w:rPr>
        <w:t xml:space="preserve"> 5</w:t>
      </w:r>
      <w:r w:rsidR="002E3527" w:rsidRPr="00702A41">
        <w:rPr>
          <w:rFonts w:asciiTheme="minorHAnsi" w:hAnsiTheme="minorHAnsi"/>
          <w:sz w:val="22"/>
          <w:szCs w:val="22"/>
        </w:rPr>
        <w:t xml:space="preserve"> – </w:t>
      </w:r>
      <w:r w:rsidR="002E3527" w:rsidRPr="003240F3">
        <w:rPr>
          <w:rFonts w:asciiTheme="minorHAnsi" w:hAnsiTheme="minorHAnsi"/>
          <w:b/>
          <w:sz w:val="22"/>
          <w:szCs w:val="22"/>
        </w:rPr>
        <w:t>Zasady składania ofert.</w:t>
      </w:r>
      <w:r w:rsidRPr="00702A41">
        <w:rPr>
          <w:rFonts w:asciiTheme="minorHAnsi" w:hAnsiTheme="minorHAnsi"/>
          <w:sz w:val="22"/>
          <w:szCs w:val="22"/>
        </w:rPr>
        <w:t xml:space="preserve">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Oferentowi przyznaje się możliwość jednorazowego uzupełnienia dokumentacji pod względem formalnym w terminie wyznaczonym przez Komisję oceny ofert.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Oferty złożone bez kompletu Załączników oraz zawierające braki formalne, które na prośbę Komisji oceniającej oferty nie zostaną uzupełnione w określonym przez Komisję terminie, zostaną odrzucone z przyczyn formalnych.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Z tytułu odrzucenia oferty Wykonawcom nie przysługują żadne roszczenia przeciw Zamawiającemu.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Zamawiający dopuszcza możliwość podjęcia negocjacji z Oferentami, których oferty uzyskają w toku oceny największą liczbę punktów, ale których cena przekroczyła kwoty określone w budżecie w/w projektu.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Oferty zostaną ocenione w kolejności zgodnej z numeracją nadawaną podczas przyjmowania ofert w biurze Zamawiającego. </w:t>
      </w:r>
    </w:p>
    <w:p w:rsidR="00385836" w:rsidRPr="00702A41" w:rsidRDefault="00385836" w:rsidP="00557293">
      <w:pPr>
        <w:pStyle w:val="Default"/>
        <w:numPr>
          <w:ilvl w:val="0"/>
          <w:numId w:val="7"/>
        </w:numPr>
        <w:ind w:left="168" w:hanging="168"/>
        <w:rPr>
          <w:rFonts w:asciiTheme="minorHAnsi" w:hAnsiTheme="minorHAnsi"/>
          <w:sz w:val="22"/>
          <w:szCs w:val="22"/>
        </w:rPr>
      </w:pPr>
      <w:r w:rsidRPr="00702A41">
        <w:rPr>
          <w:rFonts w:asciiTheme="minorHAnsi" w:hAnsiTheme="minorHAnsi"/>
          <w:sz w:val="22"/>
          <w:szCs w:val="22"/>
        </w:rPr>
        <w:t xml:space="preserve">Oferty będą oceniane 2-etapowo: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7.1 W pierwszej kolejności weryfikowana będzie poprawność formalna oferty, w tym jej kompletność i zgodność z wzorami załączonymi do niniejszego </w:t>
      </w:r>
      <w:r w:rsidR="00E71D68">
        <w:rPr>
          <w:rFonts w:asciiTheme="minorHAnsi" w:hAnsiTheme="minorHAnsi"/>
          <w:sz w:val="22"/>
          <w:szCs w:val="22"/>
        </w:rPr>
        <w:t>Zaproszenia</w:t>
      </w:r>
      <w:r w:rsidRPr="00702A41">
        <w:rPr>
          <w:rFonts w:asciiTheme="minorHAnsi" w:hAnsiTheme="minorHAnsi"/>
          <w:sz w:val="22"/>
          <w:szCs w:val="22"/>
        </w:rPr>
        <w:t xml:space="preserve">.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1</w:t>
      </w:r>
      <w:r w:rsidR="003240F3">
        <w:rPr>
          <w:rFonts w:asciiTheme="minorHAnsi" w:hAnsiTheme="minorHAnsi"/>
          <w:sz w:val="22"/>
          <w:szCs w:val="22"/>
        </w:rPr>
        <w:t>.</w:t>
      </w:r>
      <w:r w:rsidRPr="00702A41">
        <w:rPr>
          <w:rFonts w:asciiTheme="minorHAnsi" w:hAnsiTheme="minorHAnsi"/>
          <w:sz w:val="22"/>
          <w:szCs w:val="22"/>
        </w:rPr>
        <w:t xml:space="preserve"> Uzupełnieniu wskaz</w:t>
      </w:r>
      <w:r w:rsidR="002E3527" w:rsidRPr="00702A41">
        <w:rPr>
          <w:rFonts w:asciiTheme="minorHAnsi" w:hAnsiTheme="minorHAnsi"/>
          <w:sz w:val="22"/>
          <w:szCs w:val="22"/>
        </w:rPr>
        <w:t>anym w pkt</w:t>
      </w:r>
      <w:r w:rsidRPr="00702A41">
        <w:rPr>
          <w:rFonts w:asciiTheme="minorHAnsi" w:hAnsiTheme="minorHAnsi"/>
          <w:sz w:val="22"/>
          <w:szCs w:val="22"/>
        </w:rPr>
        <w:t>.2 podlegać mogą: brak podpisu osoby upoważnionej, brak potwierdzenia „za zgodność z oryginałem”, brak daty w wyznaczonych</w:t>
      </w:r>
      <w:r w:rsidR="003240F3">
        <w:rPr>
          <w:rFonts w:asciiTheme="minorHAnsi" w:hAnsiTheme="minorHAnsi"/>
          <w:sz w:val="22"/>
          <w:szCs w:val="22"/>
        </w:rPr>
        <w:t xml:space="preserve"> miejscach, brak załącznika nr 3</w:t>
      </w:r>
      <w:r w:rsidRPr="00702A41">
        <w:rPr>
          <w:rFonts w:asciiTheme="minorHAnsi" w:hAnsiTheme="minorHAnsi"/>
          <w:sz w:val="22"/>
          <w:szCs w:val="22"/>
        </w:rPr>
        <w:t xml:space="preserve"> do niniejszego Zapytania. </w:t>
      </w:r>
    </w:p>
    <w:p w:rsidR="00AC58EB" w:rsidRDefault="00AC58EB" w:rsidP="003240F3">
      <w:pPr>
        <w:pStyle w:val="Default"/>
        <w:rPr>
          <w:rFonts w:asciiTheme="minorHAnsi" w:hAnsiTheme="minorHAnsi"/>
          <w:sz w:val="22"/>
          <w:szCs w:val="22"/>
        </w:rPr>
      </w:pP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lastRenderedPageBreak/>
        <w:t xml:space="preserve">OCENA MERYTORYCZNA: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7.2 W drugiej kolejności weryfikacji poddane będą ustalone przez Zamawiającego kryteria dostępu tj.: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KRYTERIA DOSTĘPU: </w:t>
      </w:r>
    </w:p>
    <w:p w:rsidR="00385836" w:rsidRPr="003240F3"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7.2.1 Brak powiązań z Zamawiającym – ocena na podstawie Oświadczenia.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KRYTERIA WYBORU: </w:t>
      </w:r>
    </w:p>
    <w:p w:rsidR="00385836" w:rsidRPr="00702A41" w:rsidRDefault="00385836" w:rsidP="003240F3">
      <w:pPr>
        <w:pStyle w:val="Default"/>
        <w:rPr>
          <w:rFonts w:asciiTheme="minorHAnsi" w:hAnsiTheme="minorHAnsi"/>
          <w:sz w:val="22"/>
          <w:szCs w:val="22"/>
        </w:rPr>
      </w:pPr>
      <w:r w:rsidRPr="00702A41">
        <w:rPr>
          <w:rFonts w:asciiTheme="minorHAnsi" w:hAnsiTheme="minorHAnsi"/>
          <w:sz w:val="22"/>
          <w:szCs w:val="22"/>
        </w:rPr>
        <w:t xml:space="preserve">7.3 Oferty, które spełnią kryteria dostępu będą oceniane pod kątem następujących kryteriów wyboru: </w:t>
      </w:r>
    </w:p>
    <w:p w:rsidR="002E3527" w:rsidRPr="00702A41" w:rsidRDefault="002E3527" w:rsidP="002E3527">
      <w:pPr>
        <w:spacing w:after="0" w:line="240" w:lineRule="auto"/>
        <w:rPr>
          <w:rFonts w:eastAsia="Times New Roman" w:cs="Times New Roman"/>
          <w:lang w:eastAsia="pl-PL"/>
        </w:rPr>
      </w:pPr>
      <w:r w:rsidRPr="00702A41">
        <w:rPr>
          <w:rFonts w:eastAsia="Times New Roman" w:cs="Times New Roman"/>
          <w:b/>
          <w:bCs/>
          <w:lang w:eastAsia="pl-PL"/>
        </w:rPr>
        <w:t>      - cena brutto (</w:t>
      </w:r>
      <w:r w:rsidRPr="00702A41">
        <w:rPr>
          <w:rFonts w:eastAsia="Times New Roman" w:cs="Times New Roman"/>
          <w:lang w:eastAsia="pl-PL"/>
        </w:rPr>
        <w:t>L</w:t>
      </w:r>
      <w:r w:rsidRPr="00702A41">
        <w:rPr>
          <w:rFonts w:eastAsia="Times New Roman" w:cs="Times New Roman"/>
          <w:vertAlign w:val="subscript"/>
          <w:lang w:eastAsia="pl-PL"/>
        </w:rPr>
        <w:t>c</w:t>
      </w:r>
      <w:r w:rsidR="005A1533">
        <w:rPr>
          <w:rFonts w:eastAsia="Times New Roman" w:cs="Times New Roman"/>
          <w:b/>
          <w:bCs/>
          <w:lang w:eastAsia="pl-PL"/>
        </w:rPr>
        <w:t>)- 8</w:t>
      </w:r>
      <w:r w:rsidRPr="00702A41">
        <w:rPr>
          <w:rFonts w:eastAsia="Times New Roman" w:cs="Times New Roman"/>
          <w:b/>
          <w:bCs/>
          <w:lang w:eastAsia="pl-PL"/>
        </w:rPr>
        <w:t xml:space="preserve">0%  </w:t>
      </w:r>
    </w:p>
    <w:p w:rsidR="002E3527" w:rsidRPr="00702A41" w:rsidRDefault="002E3527" w:rsidP="002E3527">
      <w:pPr>
        <w:spacing w:after="0" w:line="240" w:lineRule="auto"/>
        <w:rPr>
          <w:rFonts w:eastAsia="Times New Roman" w:cs="Times New Roman"/>
          <w:lang w:eastAsia="pl-PL"/>
        </w:rPr>
      </w:pPr>
      <w:r w:rsidRPr="00702A41">
        <w:rPr>
          <w:rFonts w:eastAsia="Times New Roman" w:cs="Times New Roman"/>
          <w:b/>
          <w:bCs/>
          <w:lang w:eastAsia="pl-PL"/>
        </w:rPr>
        <w:t>      - term</w:t>
      </w:r>
      <w:r w:rsidR="005A1533">
        <w:rPr>
          <w:rFonts w:eastAsia="Times New Roman" w:cs="Times New Roman"/>
          <w:b/>
          <w:bCs/>
          <w:lang w:eastAsia="pl-PL"/>
        </w:rPr>
        <w:t>in realizacji zamówienia (D) – 2</w:t>
      </w:r>
      <w:r w:rsidRPr="00702A41">
        <w:rPr>
          <w:rFonts w:eastAsia="Times New Roman" w:cs="Times New Roman"/>
          <w:b/>
          <w:bCs/>
          <w:lang w:eastAsia="pl-PL"/>
        </w:rPr>
        <w:t xml:space="preserve">0% tj. </w:t>
      </w:r>
    </w:p>
    <w:p w:rsidR="002E3527" w:rsidRPr="00E71D68" w:rsidRDefault="002E3527" w:rsidP="00557293">
      <w:pPr>
        <w:numPr>
          <w:ilvl w:val="0"/>
          <w:numId w:val="3"/>
        </w:numPr>
        <w:spacing w:before="100" w:beforeAutospacing="1" w:after="100" w:afterAutospacing="1" w:line="240" w:lineRule="auto"/>
        <w:ind w:left="720" w:hanging="360"/>
        <w:rPr>
          <w:rFonts w:eastAsia="Times New Roman" w:cs="Times New Roman"/>
          <w:lang w:eastAsia="pl-PL"/>
        </w:rPr>
      </w:pPr>
      <w:r w:rsidRPr="00E71D68">
        <w:rPr>
          <w:rFonts w:eastAsia="Times New Roman" w:cs="Times New Roman"/>
          <w:b/>
          <w:bCs/>
          <w:lang w:eastAsia="pl-PL"/>
        </w:rPr>
        <w:t>a.      t</w:t>
      </w:r>
      <w:r w:rsidR="003873DA" w:rsidRPr="00E71D68">
        <w:rPr>
          <w:rFonts w:eastAsia="Times New Roman" w:cs="Times New Roman"/>
          <w:b/>
          <w:bCs/>
          <w:lang w:eastAsia="pl-PL"/>
        </w:rPr>
        <w:t xml:space="preserve">ermin realizacji zamówienia do </w:t>
      </w:r>
      <w:r w:rsidR="00E75025" w:rsidRPr="00E71D68">
        <w:rPr>
          <w:rFonts w:eastAsia="Times New Roman" w:cs="Times New Roman"/>
          <w:b/>
          <w:bCs/>
          <w:lang w:eastAsia="pl-PL"/>
        </w:rPr>
        <w:t>28.02</w:t>
      </w:r>
      <w:r w:rsidR="00FC0F5D" w:rsidRPr="00E71D68">
        <w:rPr>
          <w:rFonts w:eastAsia="Times New Roman" w:cs="Times New Roman"/>
          <w:b/>
          <w:bCs/>
          <w:lang w:eastAsia="pl-PL"/>
        </w:rPr>
        <w:t>.2019</w:t>
      </w:r>
      <w:r w:rsidRPr="00E71D68">
        <w:rPr>
          <w:rFonts w:eastAsia="Times New Roman" w:cs="Times New Roman"/>
          <w:b/>
          <w:bCs/>
          <w:lang w:eastAsia="pl-PL"/>
        </w:rPr>
        <w:t xml:space="preserve"> r. – 0%</w:t>
      </w:r>
    </w:p>
    <w:p w:rsidR="002E3527" w:rsidRPr="00E71D68" w:rsidRDefault="002E3527" w:rsidP="00557293">
      <w:pPr>
        <w:numPr>
          <w:ilvl w:val="0"/>
          <w:numId w:val="3"/>
        </w:numPr>
        <w:spacing w:before="100" w:beforeAutospacing="1" w:after="100" w:afterAutospacing="1" w:line="240" w:lineRule="auto"/>
        <w:ind w:left="720" w:hanging="360"/>
        <w:rPr>
          <w:rFonts w:eastAsia="Times New Roman" w:cs="Times New Roman"/>
          <w:lang w:eastAsia="pl-PL"/>
        </w:rPr>
      </w:pPr>
      <w:r w:rsidRPr="00E71D68">
        <w:rPr>
          <w:rFonts w:eastAsia="Times New Roman" w:cs="Times New Roman"/>
          <w:b/>
          <w:bCs/>
          <w:lang w:eastAsia="pl-PL"/>
        </w:rPr>
        <w:t>b.      termin realizacji</w:t>
      </w:r>
      <w:r w:rsidR="00E75025" w:rsidRPr="00E71D68">
        <w:rPr>
          <w:rFonts w:eastAsia="Times New Roman" w:cs="Times New Roman"/>
          <w:b/>
          <w:bCs/>
          <w:lang w:eastAsia="pl-PL"/>
        </w:rPr>
        <w:t xml:space="preserve"> zamówienia do 27.02</w:t>
      </w:r>
      <w:r w:rsidR="00FC0F5D" w:rsidRPr="00E71D68">
        <w:rPr>
          <w:rFonts w:eastAsia="Times New Roman" w:cs="Times New Roman"/>
          <w:b/>
          <w:bCs/>
          <w:lang w:eastAsia="pl-PL"/>
        </w:rPr>
        <w:t>.2019</w:t>
      </w:r>
      <w:r w:rsidR="003873DA" w:rsidRPr="00E71D68">
        <w:rPr>
          <w:rFonts w:eastAsia="Times New Roman" w:cs="Times New Roman"/>
          <w:b/>
          <w:bCs/>
          <w:lang w:eastAsia="pl-PL"/>
        </w:rPr>
        <w:t xml:space="preserve"> r. – 10</w:t>
      </w:r>
      <w:r w:rsidRPr="00E71D68">
        <w:rPr>
          <w:rFonts w:eastAsia="Times New Roman" w:cs="Times New Roman"/>
          <w:b/>
          <w:bCs/>
          <w:lang w:eastAsia="pl-PL"/>
        </w:rPr>
        <w:t>%</w:t>
      </w:r>
    </w:p>
    <w:p w:rsidR="002E3527" w:rsidRPr="00E71D68" w:rsidRDefault="002E3527" w:rsidP="00557293">
      <w:pPr>
        <w:numPr>
          <w:ilvl w:val="0"/>
          <w:numId w:val="3"/>
        </w:numPr>
        <w:spacing w:before="100" w:beforeAutospacing="1" w:after="100" w:afterAutospacing="1" w:line="240" w:lineRule="auto"/>
        <w:ind w:left="720" w:hanging="360"/>
        <w:rPr>
          <w:rFonts w:eastAsia="Times New Roman" w:cs="Times New Roman"/>
          <w:lang w:eastAsia="pl-PL"/>
        </w:rPr>
      </w:pPr>
      <w:r w:rsidRPr="00E71D68">
        <w:rPr>
          <w:rFonts w:eastAsia="Times New Roman" w:cs="Times New Roman"/>
          <w:b/>
          <w:bCs/>
          <w:lang w:eastAsia="pl-PL"/>
        </w:rPr>
        <w:t xml:space="preserve">c.       termin realizacji </w:t>
      </w:r>
      <w:r w:rsidR="00E75025" w:rsidRPr="00E71D68">
        <w:rPr>
          <w:rFonts w:eastAsia="Times New Roman" w:cs="Times New Roman"/>
          <w:b/>
          <w:bCs/>
          <w:lang w:eastAsia="pl-PL"/>
        </w:rPr>
        <w:t>zamówienia do 26.02</w:t>
      </w:r>
      <w:r w:rsidR="00FC0F5D" w:rsidRPr="00E71D68">
        <w:rPr>
          <w:rFonts w:eastAsia="Times New Roman" w:cs="Times New Roman"/>
          <w:b/>
          <w:bCs/>
          <w:lang w:eastAsia="pl-PL"/>
        </w:rPr>
        <w:t>.2019</w:t>
      </w:r>
      <w:r w:rsidR="005A1533" w:rsidRPr="00E71D68">
        <w:rPr>
          <w:rFonts w:eastAsia="Times New Roman" w:cs="Times New Roman"/>
          <w:b/>
          <w:bCs/>
          <w:lang w:eastAsia="pl-PL"/>
        </w:rPr>
        <w:t xml:space="preserve"> r. – 15</w:t>
      </w:r>
      <w:r w:rsidRPr="00E71D68">
        <w:rPr>
          <w:rFonts w:eastAsia="Times New Roman" w:cs="Times New Roman"/>
          <w:b/>
          <w:bCs/>
          <w:lang w:eastAsia="pl-PL"/>
        </w:rPr>
        <w:t>%</w:t>
      </w:r>
    </w:p>
    <w:p w:rsidR="00E71D68" w:rsidRPr="00A94557" w:rsidRDefault="002E3527" w:rsidP="00A94557">
      <w:pPr>
        <w:numPr>
          <w:ilvl w:val="0"/>
          <w:numId w:val="3"/>
        </w:numPr>
        <w:spacing w:before="100" w:beforeAutospacing="1" w:after="100" w:afterAutospacing="1" w:line="240" w:lineRule="auto"/>
        <w:ind w:left="720" w:hanging="360"/>
        <w:rPr>
          <w:rFonts w:eastAsia="Times New Roman" w:cs="Times New Roman"/>
          <w:lang w:eastAsia="pl-PL"/>
        </w:rPr>
      </w:pPr>
      <w:r w:rsidRPr="00E71D68">
        <w:rPr>
          <w:rFonts w:eastAsia="Times New Roman" w:cs="Times New Roman"/>
          <w:b/>
          <w:bCs/>
          <w:lang w:eastAsia="pl-PL"/>
        </w:rPr>
        <w:t>d.      termin realizacji</w:t>
      </w:r>
      <w:r w:rsidR="00E75025" w:rsidRPr="00E71D68">
        <w:rPr>
          <w:rFonts w:eastAsia="Times New Roman" w:cs="Times New Roman"/>
          <w:b/>
          <w:bCs/>
          <w:lang w:eastAsia="pl-PL"/>
        </w:rPr>
        <w:t xml:space="preserve"> zamówienia do 25.02</w:t>
      </w:r>
      <w:r w:rsidR="00FC0F5D" w:rsidRPr="00E71D68">
        <w:rPr>
          <w:rFonts w:eastAsia="Times New Roman" w:cs="Times New Roman"/>
          <w:b/>
          <w:bCs/>
          <w:lang w:eastAsia="pl-PL"/>
        </w:rPr>
        <w:t>.2019</w:t>
      </w:r>
      <w:r w:rsidR="005A1533" w:rsidRPr="00E71D68">
        <w:rPr>
          <w:rFonts w:eastAsia="Times New Roman" w:cs="Times New Roman"/>
          <w:b/>
          <w:bCs/>
          <w:lang w:eastAsia="pl-PL"/>
        </w:rPr>
        <w:t xml:space="preserve"> r. – 2</w:t>
      </w:r>
      <w:r w:rsidRPr="00E71D68">
        <w:rPr>
          <w:rFonts w:eastAsia="Times New Roman" w:cs="Times New Roman"/>
          <w:b/>
          <w:bCs/>
          <w:lang w:eastAsia="pl-PL"/>
        </w:rPr>
        <w:t>0%</w:t>
      </w:r>
    </w:p>
    <w:p w:rsidR="003873DA" w:rsidRPr="003240F3" w:rsidRDefault="003873DA" w:rsidP="003240F3">
      <w:pPr>
        <w:spacing w:before="100" w:beforeAutospacing="1" w:after="100" w:afterAutospacing="1" w:line="240" w:lineRule="auto"/>
        <w:ind w:left="720" w:hanging="720"/>
        <w:rPr>
          <w:rFonts w:eastAsia="Times New Roman" w:cs="Times New Roman"/>
          <w:lang w:eastAsia="pl-PL"/>
        </w:rPr>
      </w:pPr>
      <w:r w:rsidRPr="003240F3">
        <w:rPr>
          <w:rFonts w:eastAsia="Times New Roman" w:cs="Times New Roman"/>
          <w:lang w:eastAsia="pl-PL"/>
        </w:rPr>
        <w:t>Ilość punktów uzyskanych w kryterium cena będzie obliczana zgodnie z poniższym wzorem:</w:t>
      </w:r>
    </w:p>
    <w:p w:rsidR="003873DA" w:rsidRPr="00702A41" w:rsidRDefault="003240F3" w:rsidP="00557293">
      <w:pPr>
        <w:pStyle w:val="Akapitzlist"/>
        <w:numPr>
          <w:ilvl w:val="0"/>
          <w:numId w:val="3"/>
        </w:numPr>
        <w:spacing w:after="0" w:line="240" w:lineRule="auto"/>
        <w:ind w:left="0"/>
        <w:rPr>
          <w:rFonts w:eastAsia="Times New Roman" w:cs="Times New Roman"/>
          <w:lang w:eastAsia="pl-PL"/>
        </w:rPr>
      </w:pPr>
      <w:r>
        <w:rPr>
          <w:rFonts w:eastAsia="Times New Roman" w:cs="Times New Roman"/>
          <w:b/>
          <w:bCs/>
          <w:lang w:eastAsia="pl-PL"/>
        </w:rPr>
        <w:t xml:space="preserve">               </w:t>
      </w:r>
      <w:r w:rsidR="003873DA" w:rsidRPr="00702A41">
        <w:rPr>
          <w:rFonts w:eastAsia="Times New Roman" w:cs="Times New Roman"/>
          <w:b/>
          <w:bCs/>
          <w:lang w:eastAsia="pl-PL"/>
        </w:rPr>
        <w:t>C</w:t>
      </w:r>
      <w:r w:rsidR="003873DA" w:rsidRPr="00702A41">
        <w:rPr>
          <w:rFonts w:eastAsia="Times New Roman" w:cs="Times New Roman"/>
          <w:b/>
          <w:bCs/>
          <w:vertAlign w:val="subscript"/>
          <w:lang w:eastAsia="pl-PL"/>
        </w:rPr>
        <w:t>n</w:t>
      </w:r>
    </w:p>
    <w:p w:rsidR="003873DA" w:rsidRPr="00702A41" w:rsidRDefault="003873DA" w:rsidP="00557293">
      <w:pPr>
        <w:pStyle w:val="Akapitzlist"/>
        <w:numPr>
          <w:ilvl w:val="0"/>
          <w:numId w:val="3"/>
        </w:numPr>
        <w:spacing w:after="0" w:line="240" w:lineRule="auto"/>
        <w:ind w:left="0"/>
        <w:rPr>
          <w:rFonts w:eastAsia="Times New Roman" w:cs="Times New Roman"/>
          <w:lang w:eastAsia="pl-PL"/>
        </w:rPr>
      </w:pPr>
      <w:r w:rsidRPr="00702A41">
        <w:rPr>
          <w:rFonts w:eastAsia="Times New Roman" w:cs="Times New Roman"/>
          <w:b/>
          <w:bCs/>
          <w:lang w:eastAsia="pl-PL"/>
        </w:rPr>
        <w:t> L</w:t>
      </w:r>
      <w:r w:rsidRPr="00702A41">
        <w:rPr>
          <w:rFonts w:eastAsia="Times New Roman" w:cs="Times New Roman"/>
          <w:b/>
          <w:bCs/>
          <w:vertAlign w:val="subscript"/>
          <w:lang w:eastAsia="pl-PL"/>
        </w:rPr>
        <w:t xml:space="preserve">c </w:t>
      </w:r>
      <w:r w:rsidR="005A1533">
        <w:rPr>
          <w:rFonts w:eastAsia="Times New Roman" w:cs="Times New Roman"/>
          <w:b/>
          <w:bCs/>
          <w:lang w:eastAsia="pl-PL"/>
        </w:rPr>
        <w:t>= --------------  100  x 0,8</w:t>
      </w:r>
      <w:bookmarkStart w:id="0" w:name="_GoBack"/>
      <w:bookmarkEnd w:id="0"/>
    </w:p>
    <w:p w:rsidR="003873DA" w:rsidRPr="00702A41" w:rsidRDefault="003240F3" w:rsidP="00557293">
      <w:pPr>
        <w:pStyle w:val="Akapitzlist"/>
        <w:numPr>
          <w:ilvl w:val="0"/>
          <w:numId w:val="3"/>
        </w:numPr>
        <w:spacing w:after="0" w:line="240" w:lineRule="auto"/>
        <w:ind w:left="0"/>
        <w:rPr>
          <w:rFonts w:eastAsia="Times New Roman" w:cs="Times New Roman"/>
          <w:lang w:eastAsia="pl-PL"/>
        </w:rPr>
      </w:pPr>
      <w:r>
        <w:rPr>
          <w:rFonts w:eastAsia="Times New Roman" w:cs="Times New Roman"/>
          <w:b/>
          <w:bCs/>
          <w:lang w:eastAsia="pl-PL"/>
        </w:rPr>
        <w:t xml:space="preserve">             </w:t>
      </w:r>
      <w:r w:rsidR="003873DA" w:rsidRPr="00702A41">
        <w:rPr>
          <w:rFonts w:eastAsia="Times New Roman" w:cs="Times New Roman"/>
          <w:b/>
          <w:bCs/>
          <w:lang w:eastAsia="pl-PL"/>
        </w:rPr>
        <w:t> C</w:t>
      </w:r>
      <w:r w:rsidR="003873DA" w:rsidRPr="00702A41">
        <w:rPr>
          <w:rFonts w:eastAsia="Times New Roman" w:cs="Times New Roman"/>
          <w:b/>
          <w:bCs/>
          <w:vertAlign w:val="subscript"/>
          <w:lang w:eastAsia="pl-PL"/>
        </w:rPr>
        <w:t>b</w:t>
      </w:r>
    </w:p>
    <w:p w:rsidR="003873DA" w:rsidRPr="00702A41" w:rsidRDefault="003873DA" w:rsidP="00557293">
      <w:pPr>
        <w:pStyle w:val="Akapitzlist"/>
        <w:numPr>
          <w:ilvl w:val="0"/>
          <w:numId w:val="3"/>
        </w:numPr>
        <w:spacing w:after="0" w:line="240" w:lineRule="auto"/>
        <w:ind w:left="0" w:hanging="426"/>
        <w:rPr>
          <w:rFonts w:eastAsia="Times New Roman" w:cs="Times New Roman"/>
          <w:lang w:eastAsia="pl-PL"/>
        </w:rPr>
      </w:pPr>
      <w:r w:rsidRPr="00702A41">
        <w:rPr>
          <w:rFonts w:eastAsia="Times New Roman" w:cs="Times New Roman"/>
          <w:lang w:eastAsia="pl-PL"/>
        </w:rPr>
        <w:t>            L</w:t>
      </w:r>
      <w:r w:rsidRPr="00702A41">
        <w:rPr>
          <w:rFonts w:eastAsia="Times New Roman" w:cs="Times New Roman"/>
          <w:vertAlign w:val="subscript"/>
          <w:lang w:eastAsia="pl-PL"/>
        </w:rPr>
        <w:t xml:space="preserve">c </w:t>
      </w:r>
      <w:r w:rsidRPr="00702A41">
        <w:rPr>
          <w:rFonts w:eastAsia="Times New Roman" w:cs="Times New Roman"/>
          <w:lang w:eastAsia="pl-PL"/>
        </w:rPr>
        <w:t>– liczba punktów za kryterium cena</w:t>
      </w:r>
    </w:p>
    <w:p w:rsidR="003873DA" w:rsidRPr="00702A41" w:rsidRDefault="003873DA" w:rsidP="00557293">
      <w:pPr>
        <w:pStyle w:val="Akapitzlist"/>
        <w:numPr>
          <w:ilvl w:val="0"/>
          <w:numId w:val="3"/>
        </w:numPr>
        <w:spacing w:after="0" w:line="240" w:lineRule="auto"/>
        <w:ind w:left="0" w:hanging="426"/>
        <w:rPr>
          <w:rFonts w:eastAsia="Times New Roman" w:cs="Times New Roman"/>
          <w:lang w:eastAsia="pl-PL"/>
        </w:rPr>
      </w:pPr>
      <w:r w:rsidRPr="00702A41">
        <w:rPr>
          <w:rFonts w:eastAsia="Times New Roman" w:cs="Times New Roman"/>
          <w:lang w:eastAsia="pl-PL"/>
        </w:rPr>
        <w:t>            C</w:t>
      </w:r>
      <w:r w:rsidRPr="00702A41">
        <w:rPr>
          <w:rFonts w:eastAsia="Times New Roman" w:cs="Times New Roman"/>
          <w:vertAlign w:val="subscript"/>
          <w:lang w:eastAsia="pl-PL"/>
        </w:rPr>
        <w:t xml:space="preserve">n </w:t>
      </w:r>
      <w:r w:rsidRPr="00702A41">
        <w:rPr>
          <w:rFonts w:eastAsia="Times New Roman" w:cs="Times New Roman"/>
          <w:lang w:eastAsia="pl-PL"/>
        </w:rPr>
        <w:t>– cena najkorzystniejszej z ofert</w:t>
      </w:r>
    </w:p>
    <w:p w:rsidR="003873DA" w:rsidRPr="00702A41" w:rsidRDefault="003873DA" w:rsidP="00557293">
      <w:pPr>
        <w:pStyle w:val="Akapitzlist"/>
        <w:numPr>
          <w:ilvl w:val="0"/>
          <w:numId w:val="3"/>
        </w:numPr>
        <w:spacing w:after="0" w:line="240" w:lineRule="auto"/>
        <w:ind w:left="0" w:hanging="426"/>
        <w:rPr>
          <w:rFonts w:eastAsia="Times New Roman" w:cs="Times New Roman"/>
          <w:lang w:eastAsia="pl-PL"/>
        </w:rPr>
      </w:pPr>
      <w:r w:rsidRPr="00702A41">
        <w:rPr>
          <w:rFonts w:eastAsia="Times New Roman" w:cs="Times New Roman"/>
          <w:lang w:eastAsia="pl-PL"/>
        </w:rPr>
        <w:t>            C</w:t>
      </w:r>
      <w:r w:rsidRPr="00702A41">
        <w:rPr>
          <w:rFonts w:eastAsia="Times New Roman" w:cs="Times New Roman"/>
          <w:vertAlign w:val="subscript"/>
          <w:lang w:eastAsia="pl-PL"/>
        </w:rPr>
        <w:t xml:space="preserve">b </w:t>
      </w:r>
      <w:r w:rsidRPr="00702A41">
        <w:rPr>
          <w:rFonts w:eastAsia="Times New Roman" w:cs="Times New Roman"/>
          <w:lang w:eastAsia="pl-PL"/>
        </w:rPr>
        <w:t>– cena oferty badanej</w:t>
      </w:r>
    </w:p>
    <w:p w:rsidR="003873DA" w:rsidRPr="00CD354B" w:rsidRDefault="003873DA" w:rsidP="00CD354B">
      <w:pPr>
        <w:spacing w:before="100" w:beforeAutospacing="1" w:after="100" w:afterAutospacing="1" w:line="240" w:lineRule="auto"/>
        <w:rPr>
          <w:rFonts w:eastAsia="Times New Roman" w:cs="Times New Roman"/>
          <w:lang w:eastAsia="pl-PL"/>
        </w:rPr>
      </w:pPr>
      <w:r w:rsidRPr="00CD354B">
        <w:rPr>
          <w:rFonts w:eastAsia="Times New Roman" w:cs="Times New Roman"/>
          <w:lang w:eastAsia="pl-PL"/>
        </w:rPr>
        <w:t xml:space="preserve">Ilość punktów uzyskanych w kryterium: termin realizacji </w:t>
      </w:r>
      <w:r w:rsidR="00AD1EFF">
        <w:rPr>
          <w:rFonts w:eastAsia="Times New Roman" w:cs="Times New Roman"/>
          <w:lang w:eastAsia="pl-PL"/>
        </w:rPr>
        <w:t xml:space="preserve">zamówienia (D) będzie, obliczany </w:t>
      </w:r>
      <w:r w:rsidRPr="00CD354B">
        <w:rPr>
          <w:rFonts w:eastAsia="Times New Roman" w:cs="Times New Roman"/>
          <w:lang w:eastAsia="pl-PL"/>
        </w:rPr>
        <w:t>jak poniżej:</w:t>
      </w:r>
    </w:p>
    <w:p w:rsidR="003873DA" w:rsidRPr="00702A41" w:rsidRDefault="003873DA" w:rsidP="00557293">
      <w:pPr>
        <w:pStyle w:val="Akapitzlist"/>
        <w:numPr>
          <w:ilvl w:val="0"/>
          <w:numId w:val="3"/>
        </w:numPr>
        <w:spacing w:after="0" w:line="240" w:lineRule="auto"/>
        <w:ind w:hanging="294"/>
        <w:rPr>
          <w:rFonts w:eastAsia="Times New Roman" w:cs="Times New Roman"/>
          <w:lang w:eastAsia="pl-PL"/>
        </w:rPr>
      </w:pPr>
      <w:r w:rsidRPr="00702A41">
        <w:rPr>
          <w:rFonts w:eastAsia="Times New Roman" w:cs="Times New Roman"/>
          <w:b/>
          <w:bCs/>
          <w:lang w:eastAsia="pl-PL"/>
        </w:rPr>
        <w:t>a. te</w:t>
      </w:r>
      <w:r w:rsidR="00C24219">
        <w:rPr>
          <w:rFonts w:eastAsia="Times New Roman" w:cs="Times New Roman"/>
          <w:b/>
          <w:bCs/>
          <w:lang w:eastAsia="pl-PL"/>
        </w:rPr>
        <w:t>rmin rea</w:t>
      </w:r>
      <w:r w:rsidR="00E75025">
        <w:rPr>
          <w:rFonts w:eastAsia="Times New Roman" w:cs="Times New Roman"/>
          <w:b/>
          <w:bCs/>
          <w:lang w:eastAsia="pl-PL"/>
        </w:rPr>
        <w:t>lizacji zamówienia do 28.02</w:t>
      </w:r>
      <w:r w:rsidR="00FC0F5D">
        <w:rPr>
          <w:rFonts w:eastAsia="Times New Roman" w:cs="Times New Roman"/>
          <w:b/>
          <w:bCs/>
          <w:lang w:eastAsia="pl-PL"/>
        </w:rPr>
        <w:t>.2019</w:t>
      </w:r>
      <w:r w:rsidRPr="00702A41">
        <w:rPr>
          <w:rFonts w:eastAsia="Times New Roman" w:cs="Times New Roman"/>
          <w:b/>
          <w:bCs/>
          <w:lang w:eastAsia="pl-PL"/>
        </w:rPr>
        <w:t xml:space="preserve"> r. – 0 pkt. </w:t>
      </w:r>
    </w:p>
    <w:p w:rsidR="003873DA" w:rsidRPr="00702A41" w:rsidRDefault="003873DA" w:rsidP="00557293">
      <w:pPr>
        <w:pStyle w:val="Akapitzlist"/>
        <w:numPr>
          <w:ilvl w:val="0"/>
          <w:numId w:val="3"/>
        </w:numPr>
        <w:spacing w:after="0" w:line="240" w:lineRule="auto"/>
        <w:ind w:hanging="294"/>
        <w:rPr>
          <w:rFonts w:eastAsia="Times New Roman" w:cs="Times New Roman"/>
          <w:lang w:eastAsia="pl-PL"/>
        </w:rPr>
      </w:pPr>
      <w:r w:rsidRPr="00702A41">
        <w:rPr>
          <w:rFonts w:eastAsia="Times New Roman" w:cs="Times New Roman"/>
          <w:b/>
          <w:bCs/>
          <w:lang w:eastAsia="pl-PL"/>
        </w:rPr>
        <w:t>b. te</w:t>
      </w:r>
      <w:r w:rsidR="00C24219">
        <w:rPr>
          <w:rFonts w:eastAsia="Times New Roman" w:cs="Times New Roman"/>
          <w:b/>
          <w:bCs/>
          <w:lang w:eastAsia="pl-PL"/>
        </w:rPr>
        <w:t>rmin rea</w:t>
      </w:r>
      <w:r w:rsidR="00E75025">
        <w:rPr>
          <w:rFonts w:eastAsia="Times New Roman" w:cs="Times New Roman"/>
          <w:b/>
          <w:bCs/>
          <w:lang w:eastAsia="pl-PL"/>
        </w:rPr>
        <w:t>lizacji zamówienia do 27.02</w:t>
      </w:r>
      <w:r w:rsidR="00FC0F5D">
        <w:rPr>
          <w:rFonts w:eastAsia="Times New Roman" w:cs="Times New Roman"/>
          <w:b/>
          <w:bCs/>
          <w:lang w:eastAsia="pl-PL"/>
        </w:rPr>
        <w:t>.2019</w:t>
      </w:r>
      <w:r w:rsidRPr="00702A41">
        <w:rPr>
          <w:rFonts w:eastAsia="Times New Roman" w:cs="Times New Roman"/>
          <w:b/>
          <w:bCs/>
          <w:lang w:eastAsia="pl-PL"/>
        </w:rPr>
        <w:t xml:space="preserve"> r. – 10 pkt.</w:t>
      </w:r>
    </w:p>
    <w:p w:rsidR="003873DA" w:rsidRPr="00702A41" w:rsidRDefault="003873DA" w:rsidP="00557293">
      <w:pPr>
        <w:pStyle w:val="Akapitzlist"/>
        <w:numPr>
          <w:ilvl w:val="0"/>
          <w:numId w:val="3"/>
        </w:numPr>
        <w:spacing w:after="0" w:line="240" w:lineRule="auto"/>
        <w:ind w:hanging="294"/>
        <w:rPr>
          <w:rFonts w:eastAsia="Times New Roman" w:cs="Times New Roman"/>
          <w:lang w:eastAsia="pl-PL"/>
        </w:rPr>
      </w:pPr>
      <w:r w:rsidRPr="00702A41">
        <w:rPr>
          <w:rFonts w:eastAsia="Times New Roman" w:cs="Times New Roman"/>
          <w:b/>
          <w:bCs/>
          <w:lang w:eastAsia="pl-PL"/>
        </w:rPr>
        <w:t>c. te</w:t>
      </w:r>
      <w:r w:rsidR="0028010F">
        <w:rPr>
          <w:rFonts w:eastAsia="Times New Roman" w:cs="Times New Roman"/>
          <w:b/>
          <w:bCs/>
          <w:lang w:eastAsia="pl-PL"/>
        </w:rPr>
        <w:t xml:space="preserve">rmin realizacji </w:t>
      </w:r>
      <w:r w:rsidR="00E75025">
        <w:rPr>
          <w:rFonts w:eastAsia="Times New Roman" w:cs="Times New Roman"/>
          <w:b/>
          <w:bCs/>
          <w:lang w:eastAsia="pl-PL"/>
        </w:rPr>
        <w:t>zamówienia do 26.02</w:t>
      </w:r>
      <w:r w:rsidR="00FC0F5D">
        <w:rPr>
          <w:rFonts w:eastAsia="Times New Roman" w:cs="Times New Roman"/>
          <w:b/>
          <w:bCs/>
          <w:lang w:eastAsia="pl-PL"/>
        </w:rPr>
        <w:t>.2019</w:t>
      </w:r>
      <w:r w:rsidR="005A1533">
        <w:rPr>
          <w:rFonts w:eastAsia="Times New Roman" w:cs="Times New Roman"/>
          <w:b/>
          <w:bCs/>
          <w:lang w:eastAsia="pl-PL"/>
        </w:rPr>
        <w:t xml:space="preserve"> r. – 15</w:t>
      </w:r>
      <w:r w:rsidRPr="00702A41">
        <w:rPr>
          <w:rFonts w:eastAsia="Times New Roman" w:cs="Times New Roman"/>
          <w:b/>
          <w:bCs/>
          <w:lang w:eastAsia="pl-PL"/>
        </w:rPr>
        <w:t xml:space="preserve"> pkt.</w:t>
      </w:r>
    </w:p>
    <w:p w:rsidR="00385836" w:rsidRPr="00A94557" w:rsidRDefault="003873DA" w:rsidP="00557293">
      <w:pPr>
        <w:pStyle w:val="Akapitzlist"/>
        <w:numPr>
          <w:ilvl w:val="0"/>
          <w:numId w:val="3"/>
        </w:numPr>
        <w:spacing w:after="0" w:line="240" w:lineRule="auto"/>
        <w:ind w:hanging="294"/>
        <w:rPr>
          <w:rFonts w:eastAsia="Times New Roman" w:cs="Times New Roman"/>
          <w:lang w:eastAsia="pl-PL"/>
        </w:rPr>
      </w:pPr>
      <w:r w:rsidRPr="00702A41">
        <w:rPr>
          <w:rFonts w:eastAsia="Times New Roman" w:cs="Times New Roman"/>
          <w:b/>
          <w:bCs/>
          <w:lang w:eastAsia="pl-PL"/>
        </w:rPr>
        <w:t>d. te</w:t>
      </w:r>
      <w:r w:rsidR="00E36C51">
        <w:rPr>
          <w:rFonts w:eastAsia="Times New Roman" w:cs="Times New Roman"/>
          <w:b/>
          <w:bCs/>
          <w:lang w:eastAsia="pl-PL"/>
        </w:rPr>
        <w:t xml:space="preserve">rmin </w:t>
      </w:r>
      <w:r w:rsidR="00C24219">
        <w:rPr>
          <w:rFonts w:eastAsia="Times New Roman" w:cs="Times New Roman"/>
          <w:b/>
          <w:bCs/>
          <w:lang w:eastAsia="pl-PL"/>
        </w:rPr>
        <w:t>rea</w:t>
      </w:r>
      <w:r w:rsidR="00FC0F5D">
        <w:rPr>
          <w:rFonts w:eastAsia="Times New Roman" w:cs="Times New Roman"/>
          <w:b/>
          <w:bCs/>
          <w:lang w:eastAsia="pl-PL"/>
        </w:rPr>
        <w:t xml:space="preserve">lizacji </w:t>
      </w:r>
      <w:r w:rsidR="00E75025">
        <w:rPr>
          <w:rFonts w:eastAsia="Times New Roman" w:cs="Times New Roman"/>
          <w:b/>
          <w:bCs/>
          <w:lang w:eastAsia="pl-PL"/>
        </w:rPr>
        <w:t>zamówienia do 25.02</w:t>
      </w:r>
      <w:r w:rsidR="00FC0F5D">
        <w:rPr>
          <w:rFonts w:eastAsia="Times New Roman" w:cs="Times New Roman"/>
          <w:b/>
          <w:bCs/>
          <w:lang w:eastAsia="pl-PL"/>
        </w:rPr>
        <w:t>.2019</w:t>
      </w:r>
      <w:r w:rsidR="005A1533">
        <w:rPr>
          <w:rFonts w:eastAsia="Times New Roman" w:cs="Times New Roman"/>
          <w:b/>
          <w:bCs/>
          <w:lang w:eastAsia="pl-PL"/>
        </w:rPr>
        <w:t xml:space="preserve"> r. – 2</w:t>
      </w:r>
      <w:r w:rsidRPr="00702A41">
        <w:rPr>
          <w:rFonts w:eastAsia="Times New Roman" w:cs="Times New Roman"/>
          <w:b/>
          <w:bCs/>
          <w:lang w:eastAsia="pl-PL"/>
        </w:rPr>
        <w:t>0 pkt.</w:t>
      </w:r>
    </w:p>
    <w:p w:rsidR="00A94557" w:rsidRPr="00876215" w:rsidRDefault="00A94557" w:rsidP="00557293">
      <w:pPr>
        <w:pStyle w:val="Akapitzlist"/>
        <w:numPr>
          <w:ilvl w:val="0"/>
          <w:numId w:val="3"/>
        </w:numPr>
        <w:spacing w:after="0" w:line="240" w:lineRule="auto"/>
        <w:ind w:hanging="294"/>
        <w:rPr>
          <w:rFonts w:eastAsia="Times New Roman" w:cs="Times New Roman"/>
          <w:lang w:eastAsia="pl-PL"/>
        </w:rPr>
      </w:pPr>
    </w:p>
    <w:p w:rsidR="00385836" w:rsidRPr="00702A41" w:rsidRDefault="00385836" w:rsidP="00557293">
      <w:pPr>
        <w:pStyle w:val="Default"/>
        <w:numPr>
          <w:ilvl w:val="0"/>
          <w:numId w:val="7"/>
        </w:numPr>
        <w:ind w:left="426" w:hanging="468"/>
        <w:jc w:val="both"/>
        <w:rPr>
          <w:rFonts w:asciiTheme="minorHAnsi" w:hAnsiTheme="minorHAnsi"/>
          <w:sz w:val="22"/>
          <w:szCs w:val="22"/>
        </w:rPr>
      </w:pPr>
      <w:r w:rsidRPr="00702A41">
        <w:rPr>
          <w:rFonts w:asciiTheme="minorHAnsi" w:hAnsiTheme="minorHAnsi"/>
          <w:sz w:val="22"/>
          <w:szCs w:val="22"/>
        </w:rPr>
        <w:t xml:space="preserve">W wyniku oceny, oferta może uzyskać maksymalnie 100 pkt. </w:t>
      </w:r>
    </w:p>
    <w:p w:rsidR="00385836" w:rsidRPr="00702A41" w:rsidRDefault="00385836" w:rsidP="00557293">
      <w:pPr>
        <w:pStyle w:val="Default"/>
        <w:numPr>
          <w:ilvl w:val="0"/>
          <w:numId w:val="7"/>
        </w:numPr>
        <w:ind w:left="426" w:hanging="468"/>
        <w:jc w:val="both"/>
        <w:rPr>
          <w:rFonts w:asciiTheme="minorHAnsi" w:hAnsiTheme="minorHAnsi"/>
          <w:sz w:val="22"/>
          <w:szCs w:val="22"/>
        </w:rPr>
      </w:pPr>
      <w:r w:rsidRPr="00702A41">
        <w:rPr>
          <w:rFonts w:asciiTheme="minorHAnsi" w:hAnsiTheme="minorHAnsi"/>
          <w:sz w:val="22"/>
          <w:szCs w:val="22"/>
        </w:rPr>
        <w:t xml:space="preserve">Oferta, która uzyska największą liczbę punktów zostanie uznana przez Zamawiającego za ofertę najkorzystniejszą. Jeżeli nie będzie można dokonać wyboru oferty najkorzystniejszej ze względu na to, że dwie lub więcej ofert przedstawia taki sam bilans ceny ofert, Zamawiający przeprowadzi negocjacje z Oferentami. W toku dokonywania badania i oceny ofert Zamawiający może żądać udzielenia przez Oferenta wyjaśnień treści złożonej przez niego oferty. </w:t>
      </w:r>
    </w:p>
    <w:p w:rsidR="00385836" w:rsidRPr="00702A41" w:rsidRDefault="00385836" w:rsidP="00557293">
      <w:pPr>
        <w:pStyle w:val="Default"/>
        <w:numPr>
          <w:ilvl w:val="0"/>
          <w:numId w:val="7"/>
        </w:numPr>
        <w:ind w:left="426" w:hanging="468"/>
        <w:jc w:val="both"/>
        <w:rPr>
          <w:rFonts w:asciiTheme="minorHAnsi" w:hAnsiTheme="minorHAnsi"/>
          <w:sz w:val="22"/>
          <w:szCs w:val="22"/>
        </w:rPr>
      </w:pPr>
      <w:r w:rsidRPr="00702A41">
        <w:rPr>
          <w:rFonts w:asciiTheme="minorHAnsi" w:hAnsiTheme="minorHAnsi"/>
          <w:sz w:val="22"/>
          <w:szCs w:val="22"/>
        </w:rPr>
        <w:t xml:space="preserve">Przyznawana punktacja, będzie zaokrąglona w sposób matematyczny (do drugiego miejsca po przecinku). . </w:t>
      </w:r>
    </w:p>
    <w:p w:rsidR="00385836" w:rsidRPr="00AC58EB" w:rsidRDefault="00385836" w:rsidP="00A94557">
      <w:pPr>
        <w:pStyle w:val="Default"/>
        <w:numPr>
          <w:ilvl w:val="0"/>
          <w:numId w:val="7"/>
        </w:numPr>
        <w:ind w:left="426" w:hanging="468"/>
        <w:jc w:val="both"/>
        <w:rPr>
          <w:rFonts w:asciiTheme="minorHAnsi" w:hAnsiTheme="minorHAnsi"/>
          <w:color w:val="auto"/>
          <w:sz w:val="22"/>
          <w:szCs w:val="22"/>
        </w:rPr>
      </w:pPr>
      <w:r w:rsidRPr="00A94557">
        <w:rPr>
          <w:rFonts w:asciiTheme="minorHAnsi" w:hAnsiTheme="minorHAnsi"/>
          <w:color w:val="auto"/>
          <w:sz w:val="22"/>
          <w:szCs w:val="22"/>
        </w:rPr>
        <w:t>Informacja o wynikach oceny zostanie przesłana drogą elektroniczną</w:t>
      </w:r>
      <w:r w:rsidR="003873DA" w:rsidRPr="00A94557">
        <w:rPr>
          <w:rFonts w:asciiTheme="minorHAnsi" w:hAnsiTheme="minorHAnsi"/>
          <w:color w:val="auto"/>
          <w:sz w:val="22"/>
          <w:szCs w:val="22"/>
        </w:rPr>
        <w:t>/pocztą</w:t>
      </w:r>
      <w:r w:rsidR="00A94557">
        <w:rPr>
          <w:rFonts w:asciiTheme="minorHAnsi" w:hAnsiTheme="minorHAnsi"/>
          <w:color w:val="auto"/>
          <w:sz w:val="22"/>
          <w:szCs w:val="22"/>
        </w:rPr>
        <w:t xml:space="preserve"> na adres </w:t>
      </w:r>
      <w:r w:rsidRPr="00A94557">
        <w:rPr>
          <w:rFonts w:asciiTheme="minorHAnsi" w:hAnsiTheme="minorHAnsi"/>
          <w:color w:val="auto"/>
          <w:sz w:val="22"/>
          <w:szCs w:val="22"/>
        </w:rPr>
        <w:t>wskazany w formularzu oferty</w:t>
      </w:r>
      <w:r w:rsidR="00C24219" w:rsidRPr="00A94557">
        <w:rPr>
          <w:rFonts w:asciiTheme="minorHAnsi" w:hAnsiTheme="minorHAnsi"/>
          <w:color w:val="auto"/>
          <w:sz w:val="22"/>
          <w:szCs w:val="22"/>
        </w:rPr>
        <w:t xml:space="preserve"> oraz podana na stronie </w:t>
      </w:r>
      <w:hyperlink r:id="rId10" w:history="1">
        <w:r w:rsidR="00C24219" w:rsidRPr="00A94557">
          <w:rPr>
            <w:rStyle w:val="Hipercze"/>
            <w:color w:val="auto"/>
            <w:sz w:val="22"/>
            <w:szCs w:val="22"/>
          </w:rPr>
          <w:t>https://bazakonkurencyjnosci.funduszeeuropejskie.gov.pl</w:t>
        </w:r>
      </w:hyperlink>
    </w:p>
    <w:p w:rsidR="00AC58EB" w:rsidRDefault="00AC58EB" w:rsidP="00CD354B">
      <w:pPr>
        <w:spacing w:before="100" w:beforeAutospacing="1" w:after="100" w:afterAutospacing="1" w:line="240" w:lineRule="auto"/>
        <w:ind w:left="196" w:hanging="196"/>
        <w:rPr>
          <w:rFonts w:eastAsia="Times New Roman" w:cs="Times New Roman"/>
          <w:b/>
          <w:bCs/>
          <w:lang w:eastAsia="pl-PL"/>
        </w:rPr>
      </w:pPr>
    </w:p>
    <w:p w:rsidR="00A66A11" w:rsidRPr="00702A41" w:rsidRDefault="00A94557" w:rsidP="00D333E6">
      <w:pPr>
        <w:spacing w:before="100" w:beforeAutospacing="1" w:after="100" w:afterAutospacing="1" w:line="240" w:lineRule="auto"/>
        <w:ind w:left="196" w:hanging="196"/>
        <w:rPr>
          <w:rFonts w:eastAsia="Times New Roman" w:cs="Times New Roman"/>
          <w:lang w:eastAsia="pl-PL"/>
        </w:rPr>
      </w:pPr>
      <w:r>
        <w:rPr>
          <w:rFonts w:eastAsia="Times New Roman" w:cs="Times New Roman"/>
          <w:b/>
          <w:bCs/>
          <w:lang w:eastAsia="pl-PL"/>
        </w:rPr>
        <w:lastRenderedPageBreak/>
        <w:t>7</w:t>
      </w:r>
      <w:r w:rsidR="00A66A11" w:rsidRPr="00702A41">
        <w:rPr>
          <w:rFonts w:eastAsia="Times New Roman" w:cs="Times New Roman"/>
          <w:b/>
          <w:bCs/>
          <w:lang w:eastAsia="pl-PL"/>
        </w:rPr>
        <w:t xml:space="preserve">. </w:t>
      </w:r>
      <w:r w:rsidR="00CD354B" w:rsidRPr="00CD354B">
        <w:rPr>
          <w:rFonts w:eastAsia="Times New Roman" w:cs="Times New Roman"/>
          <w:b/>
          <w:bCs/>
          <w:u w:val="single"/>
          <w:lang w:eastAsia="pl-PL"/>
        </w:rPr>
        <w:t>ISTOTNE DLA STRON POSTANOWIENIA, KTÓR</w:t>
      </w:r>
      <w:r w:rsidR="00CD354B">
        <w:rPr>
          <w:rFonts w:eastAsia="Times New Roman" w:cs="Times New Roman"/>
          <w:b/>
          <w:bCs/>
          <w:u w:val="single"/>
          <w:lang w:eastAsia="pl-PL"/>
        </w:rPr>
        <w:t xml:space="preserve">E ZOSTANĄ WPROWADZONE DO TREŚCI </w:t>
      </w:r>
      <w:r w:rsidR="00CD354B" w:rsidRPr="00CD354B">
        <w:rPr>
          <w:rFonts w:eastAsia="Times New Roman" w:cs="Times New Roman"/>
          <w:b/>
          <w:bCs/>
          <w:u w:val="single"/>
          <w:lang w:eastAsia="pl-PL"/>
        </w:rPr>
        <w:t>ZAWIERANEJ UMOWY W SPRAWIE ZAMÓWIENIA.</w:t>
      </w:r>
    </w:p>
    <w:p w:rsidR="00A66A11" w:rsidRDefault="00A66A11" w:rsidP="00557293">
      <w:pPr>
        <w:numPr>
          <w:ilvl w:val="0"/>
          <w:numId w:val="1"/>
        </w:numPr>
        <w:spacing w:after="0" w:line="240" w:lineRule="auto"/>
        <w:ind w:left="426" w:hanging="284"/>
        <w:jc w:val="both"/>
      </w:pPr>
      <w:r w:rsidRPr="00702A41">
        <w:t>Płatność nastąpi jednorazowo przelewem po całko</w:t>
      </w:r>
      <w:r w:rsidR="00A94557">
        <w:t>witej dostawie wszystkich rzeczy</w:t>
      </w:r>
      <w:r w:rsidR="00C24219">
        <w:t xml:space="preserve"> zgodnie z załącznikiem nr 1</w:t>
      </w:r>
      <w:r w:rsidRPr="00702A41">
        <w:t xml:space="preserve"> w terminie </w:t>
      </w:r>
      <w:r w:rsidRPr="00702A41">
        <w:rPr>
          <w:b/>
        </w:rPr>
        <w:t>30 dni</w:t>
      </w:r>
      <w:r w:rsidRPr="00702A41">
        <w:t xml:space="preserve"> od daty przedłożenia w siedzibie Zamawiającego prawidłowej faktury VAT.</w:t>
      </w:r>
    </w:p>
    <w:p w:rsidR="00A66A11" w:rsidRPr="00702A41" w:rsidRDefault="00A66A11" w:rsidP="00557293">
      <w:pPr>
        <w:numPr>
          <w:ilvl w:val="0"/>
          <w:numId w:val="1"/>
        </w:numPr>
        <w:spacing w:after="0" w:line="240" w:lineRule="auto"/>
        <w:ind w:left="426" w:hanging="284"/>
        <w:jc w:val="both"/>
      </w:pPr>
      <w:r w:rsidRPr="00702A41">
        <w:t>Zamawiający zastrzega sobie możliwość przesunięcia terminu płatności w razie opóźnień związanych z przekazaniem środków finansowych przez Instytucję Pośredniczącą.</w:t>
      </w:r>
    </w:p>
    <w:p w:rsidR="00A66A11" w:rsidRPr="00702A41" w:rsidRDefault="00A66A11" w:rsidP="00557293">
      <w:pPr>
        <w:numPr>
          <w:ilvl w:val="0"/>
          <w:numId w:val="1"/>
        </w:numPr>
        <w:spacing w:after="0" w:line="240" w:lineRule="auto"/>
        <w:ind w:left="426" w:hanging="284"/>
        <w:jc w:val="both"/>
        <w:rPr>
          <w:rFonts w:eastAsia="Times New Roman"/>
        </w:rPr>
      </w:pPr>
      <w:r w:rsidRPr="00702A41">
        <w:rPr>
          <w:rFonts w:eastAsia="Times New Roman"/>
        </w:rPr>
        <w:t xml:space="preserve">Zamawiający </w:t>
      </w:r>
      <w:r w:rsidRPr="00702A41">
        <w:t xml:space="preserve">zastrzega sobie możliwość </w:t>
      </w:r>
      <w:r w:rsidRPr="00702A41">
        <w:rPr>
          <w:rFonts w:eastAsia="Times New Roman"/>
        </w:rPr>
        <w:t>naliczenia kar umownych w przypadku opóźnień w dostawie zamówienia w wysokości 0,5 % za każdy dzień zwłoki, liczone od wartości niezrealizowanej w terminie części lub całości przedmiotu umowy.</w:t>
      </w:r>
    </w:p>
    <w:p w:rsidR="00A66A11" w:rsidRPr="00702A41" w:rsidRDefault="00A66A11" w:rsidP="00557293">
      <w:pPr>
        <w:numPr>
          <w:ilvl w:val="0"/>
          <w:numId w:val="1"/>
        </w:numPr>
        <w:spacing w:after="0" w:line="240" w:lineRule="auto"/>
        <w:ind w:left="426" w:hanging="284"/>
        <w:jc w:val="both"/>
        <w:rPr>
          <w:rFonts w:eastAsia="Times New Roman"/>
        </w:rPr>
      </w:pPr>
      <w:r w:rsidRPr="00702A41">
        <w:rPr>
          <w:rFonts w:eastAsia="Times New Roman"/>
        </w:rPr>
        <w:t>Niezależnie od pkt 3. Zamawiający zastrzega sobie prawo do odstąpienia od umowy, jeżeli Wykonawca nie zrealizuje dostawy w terminie.</w:t>
      </w:r>
    </w:p>
    <w:p w:rsidR="00A66A11" w:rsidRPr="00702A41" w:rsidRDefault="00A66A11" w:rsidP="00557293">
      <w:pPr>
        <w:numPr>
          <w:ilvl w:val="0"/>
          <w:numId w:val="2"/>
        </w:numPr>
        <w:spacing w:after="0" w:line="240" w:lineRule="auto"/>
        <w:ind w:left="426" w:hanging="284"/>
        <w:jc w:val="both"/>
        <w:rPr>
          <w:rFonts w:eastAsia="Times New Roman"/>
        </w:rPr>
      </w:pPr>
      <w:r w:rsidRPr="00702A41">
        <w:rPr>
          <w:rFonts w:eastAsia="Times New Roman"/>
        </w:rPr>
        <w:t>W przypadku odstąpienia przez Zamawiającego od umowy z przyczyn leżących po stronie Wykonawcy, lub odstąpienia od umowy przez Wykonawcę, Zamawiający będzie miał prawo obciążyć Wykonawcę karą w wysokości 1.000,00 zł. ( słownie: jeden tysiąc złotych 00/100).</w:t>
      </w:r>
    </w:p>
    <w:p w:rsidR="00A66A11" w:rsidRPr="009715BC" w:rsidRDefault="00A66A11" w:rsidP="00557293">
      <w:pPr>
        <w:pStyle w:val="Default"/>
        <w:numPr>
          <w:ilvl w:val="0"/>
          <w:numId w:val="2"/>
        </w:numPr>
        <w:ind w:left="426" w:hanging="284"/>
        <w:rPr>
          <w:rFonts w:asciiTheme="minorHAnsi" w:hAnsiTheme="minorHAnsi"/>
          <w:sz w:val="22"/>
          <w:szCs w:val="22"/>
        </w:rPr>
      </w:pPr>
      <w:r w:rsidRPr="00702A41">
        <w:rPr>
          <w:rFonts w:asciiTheme="minorHAnsi" w:eastAsia="Times New Roman" w:hAnsiTheme="minorHAnsi"/>
          <w:sz w:val="22"/>
          <w:szCs w:val="22"/>
        </w:rPr>
        <w:t>Zamawiający niezależnie od kar umownych może dochodzić od Wykonawcy odszkodowania przewyższającego kary umowne na zasadach ogólnych Kodeksu Cywilnego</w:t>
      </w:r>
      <w:r w:rsidR="009715BC">
        <w:rPr>
          <w:rFonts w:asciiTheme="minorHAnsi" w:eastAsia="Times New Roman" w:hAnsiTheme="minorHAnsi"/>
          <w:sz w:val="22"/>
          <w:szCs w:val="22"/>
        </w:rPr>
        <w:t>.</w:t>
      </w:r>
    </w:p>
    <w:p w:rsidR="00876215" w:rsidRDefault="00876215" w:rsidP="00385836">
      <w:pPr>
        <w:pStyle w:val="Default"/>
        <w:rPr>
          <w:rFonts w:asciiTheme="minorHAnsi" w:hAnsiTheme="minorHAnsi"/>
          <w:sz w:val="22"/>
          <w:szCs w:val="22"/>
        </w:rPr>
      </w:pPr>
    </w:p>
    <w:p w:rsidR="009338EB" w:rsidRDefault="009338EB" w:rsidP="00385836">
      <w:pPr>
        <w:pStyle w:val="Default"/>
        <w:rPr>
          <w:rFonts w:asciiTheme="minorHAnsi" w:hAnsiTheme="minorHAnsi"/>
          <w:sz w:val="22"/>
          <w:szCs w:val="22"/>
        </w:rPr>
      </w:pPr>
    </w:p>
    <w:p w:rsidR="00385836" w:rsidRDefault="00876215" w:rsidP="00385836">
      <w:pPr>
        <w:pStyle w:val="Default"/>
        <w:rPr>
          <w:rFonts w:asciiTheme="minorHAnsi" w:hAnsiTheme="minorHAnsi"/>
          <w:sz w:val="22"/>
          <w:szCs w:val="22"/>
        </w:rPr>
      </w:pPr>
      <w:r>
        <w:rPr>
          <w:rFonts w:asciiTheme="minorHAnsi" w:hAnsiTheme="minorHAnsi"/>
          <w:sz w:val="22"/>
          <w:szCs w:val="22"/>
        </w:rPr>
        <w:t>Z poważaniem</w:t>
      </w:r>
    </w:p>
    <w:p w:rsidR="002C2BDC" w:rsidRDefault="002C2BDC" w:rsidP="00385836">
      <w:pPr>
        <w:pStyle w:val="Default"/>
        <w:rPr>
          <w:rFonts w:asciiTheme="minorHAnsi" w:hAnsiTheme="minorHAnsi"/>
          <w:sz w:val="22"/>
          <w:szCs w:val="22"/>
        </w:rPr>
      </w:pPr>
      <w:r>
        <w:rPr>
          <w:rFonts w:asciiTheme="minorHAnsi" w:hAnsiTheme="minorHAnsi"/>
          <w:sz w:val="22"/>
          <w:szCs w:val="22"/>
        </w:rPr>
        <w:t>Piotr Skolimowski</w:t>
      </w:r>
    </w:p>
    <w:p w:rsidR="00BF0BB5" w:rsidRDefault="00BF0BB5" w:rsidP="00385836">
      <w:pPr>
        <w:pStyle w:val="Default"/>
        <w:rPr>
          <w:rFonts w:asciiTheme="minorHAnsi" w:hAnsiTheme="minorHAnsi"/>
          <w:sz w:val="22"/>
          <w:szCs w:val="22"/>
        </w:rPr>
      </w:pPr>
    </w:p>
    <w:p w:rsidR="00514011" w:rsidRPr="0028010F" w:rsidRDefault="00514011" w:rsidP="00385836">
      <w:pPr>
        <w:pStyle w:val="Default"/>
        <w:rPr>
          <w:rFonts w:asciiTheme="minorHAnsi" w:hAnsiTheme="minorHAnsi"/>
          <w:b/>
          <w:color w:val="auto"/>
          <w:sz w:val="22"/>
          <w:szCs w:val="22"/>
        </w:rPr>
      </w:pPr>
    </w:p>
    <w:p w:rsidR="00876215" w:rsidRDefault="00876215" w:rsidP="00385836">
      <w:pPr>
        <w:pStyle w:val="Default"/>
        <w:rPr>
          <w:rFonts w:asciiTheme="minorHAnsi" w:hAnsiTheme="minorHAnsi"/>
          <w:b/>
          <w:sz w:val="22"/>
          <w:szCs w:val="22"/>
        </w:rPr>
      </w:pPr>
    </w:p>
    <w:p w:rsidR="00876215" w:rsidRDefault="00876215" w:rsidP="00385836">
      <w:pPr>
        <w:pStyle w:val="Default"/>
        <w:rPr>
          <w:rFonts w:asciiTheme="minorHAnsi" w:hAnsiTheme="minorHAnsi"/>
          <w:b/>
          <w:sz w:val="22"/>
          <w:szCs w:val="22"/>
        </w:rPr>
      </w:pPr>
    </w:p>
    <w:p w:rsidR="001D31BA" w:rsidRDefault="001D31BA" w:rsidP="00385836">
      <w:pPr>
        <w:pStyle w:val="Default"/>
        <w:rPr>
          <w:rFonts w:asciiTheme="minorHAnsi" w:hAnsiTheme="minorHAnsi"/>
          <w:b/>
          <w:sz w:val="22"/>
          <w:szCs w:val="22"/>
        </w:rPr>
      </w:pPr>
    </w:p>
    <w:p w:rsidR="00385836" w:rsidRPr="00876215" w:rsidRDefault="00385836" w:rsidP="00385836">
      <w:pPr>
        <w:pStyle w:val="Default"/>
        <w:rPr>
          <w:rFonts w:asciiTheme="minorHAnsi" w:hAnsiTheme="minorHAnsi"/>
          <w:b/>
          <w:sz w:val="22"/>
          <w:szCs w:val="22"/>
        </w:rPr>
      </w:pPr>
      <w:r w:rsidRPr="00876215">
        <w:rPr>
          <w:rFonts w:asciiTheme="minorHAnsi" w:hAnsiTheme="minorHAnsi"/>
          <w:b/>
          <w:sz w:val="22"/>
          <w:szCs w:val="22"/>
        </w:rPr>
        <w:t xml:space="preserve">Załączniki: </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1</w:t>
      </w:r>
      <w:r w:rsidR="00E75025">
        <w:rPr>
          <w:rFonts w:asciiTheme="minorHAnsi" w:hAnsiTheme="minorHAnsi"/>
          <w:sz w:val="22"/>
          <w:szCs w:val="22"/>
        </w:rPr>
        <w:t>: Opis przedmiotu zamówienia</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2</w:t>
      </w:r>
      <w:r w:rsidR="00385836" w:rsidRPr="00702A41">
        <w:rPr>
          <w:rFonts w:asciiTheme="minorHAnsi" w:hAnsiTheme="minorHAnsi"/>
          <w:sz w:val="22"/>
          <w:szCs w:val="22"/>
        </w:rPr>
        <w:t xml:space="preserve">: Formularz oferty </w:t>
      </w:r>
    </w:p>
    <w:p w:rsidR="00385836" w:rsidRPr="00702A41" w:rsidRDefault="00CD354B" w:rsidP="00385836">
      <w:pPr>
        <w:pStyle w:val="Default"/>
        <w:rPr>
          <w:rFonts w:asciiTheme="minorHAnsi" w:hAnsiTheme="minorHAnsi"/>
          <w:sz w:val="22"/>
          <w:szCs w:val="22"/>
        </w:rPr>
      </w:pPr>
      <w:r>
        <w:rPr>
          <w:rFonts w:asciiTheme="minorHAnsi" w:hAnsiTheme="minorHAnsi"/>
          <w:sz w:val="22"/>
          <w:szCs w:val="22"/>
        </w:rPr>
        <w:t>Załącznik 3</w:t>
      </w:r>
      <w:r w:rsidR="00385836" w:rsidRPr="00702A41">
        <w:rPr>
          <w:rFonts w:asciiTheme="minorHAnsi" w:hAnsiTheme="minorHAnsi"/>
          <w:sz w:val="22"/>
          <w:szCs w:val="22"/>
        </w:rPr>
        <w:t xml:space="preserve">: Oświadczenie o braku powiązań </w:t>
      </w:r>
    </w:p>
    <w:p w:rsidR="00A2313C" w:rsidRPr="00702A41" w:rsidRDefault="00A2313C" w:rsidP="00A2313C">
      <w:pPr>
        <w:jc w:val="both"/>
      </w:pPr>
    </w:p>
    <w:sectPr w:rsidR="00A2313C" w:rsidRPr="00702A41" w:rsidSect="009715BC">
      <w:headerReference w:type="default" r:id="rId11"/>
      <w:pgSz w:w="11906" w:h="16838"/>
      <w:pgMar w:top="2268" w:right="1417" w:bottom="1417" w:left="1596" w:header="708" w:footer="2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492" w:rsidRDefault="00873492" w:rsidP="00A2313C">
      <w:pPr>
        <w:spacing w:after="0" w:line="240" w:lineRule="auto"/>
      </w:pPr>
      <w:r>
        <w:separator/>
      </w:r>
    </w:p>
  </w:endnote>
  <w:endnote w:type="continuationSeparator" w:id="1">
    <w:p w:rsidR="00873492" w:rsidRDefault="00873492" w:rsidP="00A2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492" w:rsidRDefault="00873492" w:rsidP="00A2313C">
      <w:pPr>
        <w:spacing w:after="0" w:line="240" w:lineRule="auto"/>
      </w:pPr>
      <w:r>
        <w:separator/>
      </w:r>
    </w:p>
  </w:footnote>
  <w:footnote w:type="continuationSeparator" w:id="1">
    <w:p w:rsidR="00873492" w:rsidRDefault="00873492" w:rsidP="00A23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27" w:rsidRDefault="00493FE9">
    <w:pPr>
      <w:pStyle w:val="Nagwek"/>
    </w:pPr>
    <w:r>
      <w:rPr>
        <w:rFonts w:ascii="Verdana" w:hAnsi="Verdana"/>
        <w:noProof/>
        <w:sz w:val="14"/>
        <w:szCs w:val="14"/>
        <w:lang w:eastAsia="pl-PL"/>
      </w:rPr>
      <w:drawing>
        <wp:inline distT="0" distB="0" distL="0" distR="0">
          <wp:extent cx="5756910" cy="614680"/>
          <wp:effectExtent l="19050" t="0" r="0" b="0"/>
          <wp:docPr id="2"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pic:cNvPicPr>
                    <a:picLocks noChangeAspect="1" noChangeArrowheads="1"/>
                  </pic:cNvPicPr>
                </pic:nvPicPr>
                <pic:blipFill>
                  <a:blip r:embed="rId1"/>
                  <a:srcRect/>
                  <a:stretch>
                    <a:fillRect/>
                  </a:stretch>
                </pic:blipFill>
                <pic:spPr bwMode="auto">
                  <a:xfrm>
                    <a:off x="0" y="0"/>
                    <a:ext cx="5756910" cy="6146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91617A"/>
    <w:multiLevelType w:val="hybridMultilevel"/>
    <w:tmpl w:val="DCBDFD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CC458D"/>
    <w:multiLevelType w:val="hybridMultilevel"/>
    <w:tmpl w:val="9CF27100"/>
    <w:lvl w:ilvl="0" w:tplc="69600D9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4642C4"/>
    <w:multiLevelType w:val="hybridMultilevel"/>
    <w:tmpl w:val="37A62E2C"/>
    <w:lvl w:ilvl="0" w:tplc="4EF0D650">
      <w:start w:val="12"/>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nsid w:val="33615E95"/>
    <w:multiLevelType w:val="hybridMultilevel"/>
    <w:tmpl w:val="B198B254"/>
    <w:lvl w:ilvl="0" w:tplc="C5FE1622">
      <w:start w:val="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B089A"/>
    <w:multiLevelType w:val="hybridMultilevel"/>
    <w:tmpl w:val="717ADE86"/>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6F2D8F"/>
    <w:multiLevelType w:val="hybridMultilevel"/>
    <w:tmpl w:val="C44C3DE2"/>
    <w:lvl w:ilvl="0" w:tplc="C5FE1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7B5B9E"/>
    <w:multiLevelType w:val="hybridMultilevel"/>
    <w:tmpl w:val="B57266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71B45541"/>
    <w:multiLevelType w:val="hybridMultilevel"/>
    <w:tmpl w:val="E2B2772A"/>
    <w:lvl w:ilvl="0" w:tplc="422C05AC">
      <w:start w:val="11"/>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346735"/>
    <w:multiLevelType w:val="hybridMultilevel"/>
    <w:tmpl w:val="8048F2E0"/>
    <w:lvl w:ilvl="0" w:tplc="8EDE42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8"/>
  </w:num>
  <w:num w:numId="5">
    <w:abstractNumId w:val="5"/>
  </w:num>
  <w:num w:numId="6">
    <w:abstractNumId w:val="3"/>
  </w:num>
  <w:num w:numId="7">
    <w:abstractNumId w:val="4"/>
  </w:num>
  <w:num w:numId="8">
    <w:abstractNumId w:val="2"/>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5058"/>
  </w:hdrShapeDefaults>
  <w:footnotePr>
    <w:footnote w:id="0"/>
    <w:footnote w:id="1"/>
  </w:footnotePr>
  <w:endnotePr>
    <w:endnote w:id="0"/>
    <w:endnote w:id="1"/>
  </w:endnotePr>
  <w:compat/>
  <w:rsids>
    <w:rsidRoot w:val="00CF4922"/>
    <w:rsid w:val="00011C2D"/>
    <w:rsid w:val="000472BF"/>
    <w:rsid w:val="0006635D"/>
    <w:rsid w:val="000802EA"/>
    <w:rsid w:val="000C16AA"/>
    <w:rsid w:val="000C3EB6"/>
    <w:rsid w:val="000C4367"/>
    <w:rsid w:val="000F1F7A"/>
    <w:rsid w:val="00100AAA"/>
    <w:rsid w:val="0014611B"/>
    <w:rsid w:val="001471F9"/>
    <w:rsid w:val="00181096"/>
    <w:rsid w:val="00191DB3"/>
    <w:rsid w:val="001A603B"/>
    <w:rsid w:val="001D036F"/>
    <w:rsid w:val="001D31BA"/>
    <w:rsid w:val="001D5CB3"/>
    <w:rsid w:val="001E4D56"/>
    <w:rsid w:val="001E7F84"/>
    <w:rsid w:val="001F04C1"/>
    <w:rsid w:val="0020412F"/>
    <w:rsid w:val="002058FD"/>
    <w:rsid w:val="002509B3"/>
    <w:rsid w:val="0026389E"/>
    <w:rsid w:val="0028010F"/>
    <w:rsid w:val="0028015F"/>
    <w:rsid w:val="002C2BDC"/>
    <w:rsid w:val="002D6F2E"/>
    <w:rsid w:val="002E3527"/>
    <w:rsid w:val="002E5927"/>
    <w:rsid w:val="00322F06"/>
    <w:rsid w:val="003240F3"/>
    <w:rsid w:val="00336F00"/>
    <w:rsid w:val="00350D1E"/>
    <w:rsid w:val="00385836"/>
    <w:rsid w:val="003873DA"/>
    <w:rsid w:val="003A17D3"/>
    <w:rsid w:val="003A37CC"/>
    <w:rsid w:val="003D6E89"/>
    <w:rsid w:val="003F3DE0"/>
    <w:rsid w:val="003F6D78"/>
    <w:rsid w:val="00404C5A"/>
    <w:rsid w:val="00407FD5"/>
    <w:rsid w:val="00413888"/>
    <w:rsid w:val="004274EB"/>
    <w:rsid w:val="00493FE9"/>
    <w:rsid w:val="004D7A0D"/>
    <w:rsid w:val="00502BC6"/>
    <w:rsid w:val="00514011"/>
    <w:rsid w:val="00557293"/>
    <w:rsid w:val="005A1533"/>
    <w:rsid w:val="005A67A1"/>
    <w:rsid w:val="00627C73"/>
    <w:rsid w:val="00672CC3"/>
    <w:rsid w:val="0069098C"/>
    <w:rsid w:val="00692AFF"/>
    <w:rsid w:val="0069597D"/>
    <w:rsid w:val="006B6CE7"/>
    <w:rsid w:val="006D6668"/>
    <w:rsid w:val="006F071A"/>
    <w:rsid w:val="006F661E"/>
    <w:rsid w:val="00702A41"/>
    <w:rsid w:val="00716887"/>
    <w:rsid w:val="0072629E"/>
    <w:rsid w:val="00733926"/>
    <w:rsid w:val="00733F73"/>
    <w:rsid w:val="0074388B"/>
    <w:rsid w:val="0074471B"/>
    <w:rsid w:val="007624DD"/>
    <w:rsid w:val="00767E87"/>
    <w:rsid w:val="00783561"/>
    <w:rsid w:val="007C7C17"/>
    <w:rsid w:val="007D336B"/>
    <w:rsid w:val="007E1BE7"/>
    <w:rsid w:val="00805022"/>
    <w:rsid w:val="00812FA8"/>
    <w:rsid w:val="0083210F"/>
    <w:rsid w:val="00865363"/>
    <w:rsid w:val="00873492"/>
    <w:rsid w:val="00876215"/>
    <w:rsid w:val="008865CC"/>
    <w:rsid w:val="008B5723"/>
    <w:rsid w:val="008E4492"/>
    <w:rsid w:val="00904EDE"/>
    <w:rsid w:val="00906087"/>
    <w:rsid w:val="009167D5"/>
    <w:rsid w:val="00916932"/>
    <w:rsid w:val="009338EB"/>
    <w:rsid w:val="00933BC8"/>
    <w:rsid w:val="009409C1"/>
    <w:rsid w:val="009715BC"/>
    <w:rsid w:val="009770F9"/>
    <w:rsid w:val="009D3909"/>
    <w:rsid w:val="009F4366"/>
    <w:rsid w:val="00A2313C"/>
    <w:rsid w:val="00A31C17"/>
    <w:rsid w:val="00A66A11"/>
    <w:rsid w:val="00A77341"/>
    <w:rsid w:val="00A80813"/>
    <w:rsid w:val="00A94557"/>
    <w:rsid w:val="00AC58EB"/>
    <w:rsid w:val="00AD0326"/>
    <w:rsid w:val="00AD1EFF"/>
    <w:rsid w:val="00B4453C"/>
    <w:rsid w:val="00B7441C"/>
    <w:rsid w:val="00B86C82"/>
    <w:rsid w:val="00B9350C"/>
    <w:rsid w:val="00BA6EF3"/>
    <w:rsid w:val="00BB7CF2"/>
    <w:rsid w:val="00BC1144"/>
    <w:rsid w:val="00BF0BB5"/>
    <w:rsid w:val="00BF54AE"/>
    <w:rsid w:val="00C048D8"/>
    <w:rsid w:val="00C11560"/>
    <w:rsid w:val="00C24219"/>
    <w:rsid w:val="00C261CA"/>
    <w:rsid w:val="00C815F8"/>
    <w:rsid w:val="00CD354B"/>
    <w:rsid w:val="00CD57E5"/>
    <w:rsid w:val="00CD5851"/>
    <w:rsid w:val="00CE58B5"/>
    <w:rsid w:val="00CF4922"/>
    <w:rsid w:val="00D333E6"/>
    <w:rsid w:val="00DA72B2"/>
    <w:rsid w:val="00DC26A7"/>
    <w:rsid w:val="00E205D2"/>
    <w:rsid w:val="00E31D14"/>
    <w:rsid w:val="00E36C51"/>
    <w:rsid w:val="00E4048C"/>
    <w:rsid w:val="00E61DAE"/>
    <w:rsid w:val="00E71D68"/>
    <w:rsid w:val="00E75025"/>
    <w:rsid w:val="00E974EA"/>
    <w:rsid w:val="00EB3A36"/>
    <w:rsid w:val="00EB430C"/>
    <w:rsid w:val="00EB7267"/>
    <w:rsid w:val="00EE0228"/>
    <w:rsid w:val="00EE5342"/>
    <w:rsid w:val="00F2639D"/>
    <w:rsid w:val="00F26F64"/>
    <w:rsid w:val="00F464ED"/>
    <w:rsid w:val="00F523B5"/>
    <w:rsid w:val="00F55C4A"/>
    <w:rsid w:val="00F856DE"/>
    <w:rsid w:val="00FB4CC7"/>
    <w:rsid w:val="00FC0F5D"/>
    <w:rsid w:val="00FF45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341"/>
  </w:style>
  <w:style w:type="paragraph" w:styleId="Nagwek1">
    <w:name w:val="heading 1"/>
    <w:basedOn w:val="Normalny"/>
    <w:next w:val="Normalny"/>
    <w:link w:val="Nagwek1Znak"/>
    <w:uiPriority w:val="9"/>
    <w:qFormat/>
    <w:rsid w:val="00726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CF49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4922"/>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CF49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4922"/>
    <w:rPr>
      <w:b/>
      <w:bCs/>
    </w:rPr>
  </w:style>
  <w:style w:type="character" w:styleId="Hipercze">
    <w:name w:val="Hyperlink"/>
    <w:basedOn w:val="Domylnaczcionkaakapitu"/>
    <w:uiPriority w:val="99"/>
    <w:semiHidden/>
    <w:unhideWhenUsed/>
    <w:rsid w:val="00CF4922"/>
    <w:rPr>
      <w:color w:val="0000FF"/>
      <w:u w:val="single"/>
    </w:rPr>
  </w:style>
  <w:style w:type="paragraph" w:customStyle="1" w:styleId="listparagraph">
    <w:name w:val="listparagraph"/>
    <w:basedOn w:val="Normalny"/>
    <w:rsid w:val="00CF49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49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4922"/>
    <w:rPr>
      <w:rFonts w:ascii="Tahoma" w:hAnsi="Tahoma" w:cs="Tahoma"/>
      <w:sz w:val="16"/>
      <w:szCs w:val="16"/>
    </w:rPr>
  </w:style>
  <w:style w:type="paragraph" w:styleId="Nagwek">
    <w:name w:val="header"/>
    <w:basedOn w:val="Normalny"/>
    <w:link w:val="NagwekZnak"/>
    <w:uiPriority w:val="99"/>
    <w:semiHidden/>
    <w:unhideWhenUsed/>
    <w:rsid w:val="00A2313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313C"/>
  </w:style>
  <w:style w:type="paragraph" w:styleId="Stopka">
    <w:name w:val="footer"/>
    <w:basedOn w:val="Normalny"/>
    <w:link w:val="StopkaZnak"/>
    <w:uiPriority w:val="99"/>
    <w:semiHidden/>
    <w:unhideWhenUsed/>
    <w:rsid w:val="00A2313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2313C"/>
  </w:style>
  <w:style w:type="paragraph" w:customStyle="1" w:styleId="Bezodstpw1">
    <w:name w:val="Bez odstępów1"/>
    <w:rsid w:val="00A2313C"/>
    <w:pPr>
      <w:suppressAutoHyphens/>
      <w:spacing w:after="0" w:line="240" w:lineRule="auto"/>
    </w:pPr>
    <w:rPr>
      <w:rFonts w:ascii="Calibri" w:eastAsia="Arial" w:hAnsi="Calibri" w:cs="Times New Roman"/>
      <w:lang w:eastAsia="ar-SA"/>
    </w:rPr>
  </w:style>
  <w:style w:type="paragraph" w:styleId="Akapitzlist">
    <w:name w:val="List Paragraph"/>
    <w:basedOn w:val="Normalny"/>
    <w:uiPriority w:val="34"/>
    <w:qFormat/>
    <w:rsid w:val="007D336B"/>
    <w:pPr>
      <w:ind w:left="720"/>
      <w:contextualSpacing/>
    </w:pPr>
  </w:style>
  <w:style w:type="paragraph" w:styleId="Tekstprzypisukocowego">
    <w:name w:val="endnote text"/>
    <w:basedOn w:val="Normalny"/>
    <w:link w:val="TekstprzypisukocowegoZnak"/>
    <w:uiPriority w:val="99"/>
    <w:semiHidden/>
    <w:unhideWhenUsed/>
    <w:rsid w:val="003D6E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6E89"/>
    <w:rPr>
      <w:sz w:val="20"/>
      <w:szCs w:val="20"/>
    </w:rPr>
  </w:style>
  <w:style w:type="character" w:styleId="Odwoanieprzypisukocowego">
    <w:name w:val="endnote reference"/>
    <w:basedOn w:val="Domylnaczcionkaakapitu"/>
    <w:uiPriority w:val="99"/>
    <w:semiHidden/>
    <w:unhideWhenUsed/>
    <w:rsid w:val="003D6E89"/>
    <w:rPr>
      <w:vertAlign w:val="superscript"/>
    </w:rPr>
  </w:style>
  <w:style w:type="paragraph" w:customStyle="1" w:styleId="Default">
    <w:name w:val="Default"/>
    <w:rsid w:val="0038583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72629E"/>
    <w:rPr>
      <w:rFonts w:asciiTheme="majorHAnsi" w:eastAsiaTheme="majorEastAsia" w:hAnsiTheme="majorHAnsi" w:cstheme="majorBidi"/>
      <w:b/>
      <w:bCs/>
      <w:color w:val="365F91" w:themeColor="accent1" w:themeShade="BF"/>
      <w:sz w:val="28"/>
      <w:szCs w:val="28"/>
    </w:rPr>
  </w:style>
  <w:style w:type="character" w:customStyle="1" w:styleId="go">
    <w:name w:val="go"/>
    <w:basedOn w:val="Domylnaczcionkaakapitu"/>
    <w:rsid w:val="002D6F2E"/>
  </w:style>
  <w:style w:type="paragraph" w:styleId="Tekstpodstawowy">
    <w:name w:val="Body Text"/>
    <w:basedOn w:val="Normalny"/>
    <w:link w:val="TekstpodstawowyZnak"/>
    <w:rsid w:val="009715BC"/>
    <w:pPr>
      <w:suppressAutoHyphens/>
      <w:spacing w:after="120" w:line="240" w:lineRule="auto"/>
    </w:pPr>
    <w:rPr>
      <w:rFonts w:ascii="Times New Roman" w:eastAsia="Times New Roman" w:hAnsi="Times New Roman" w:cs="Times New Roman"/>
      <w:sz w:val="20"/>
      <w:szCs w:val="24"/>
      <w:lang w:eastAsia="ar-SA"/>
    </w:rPr>
  </w:style>
  <w:style w:type="character" w:customStyle="1" w:styleId="TekstpodstawowyZnak">
    <w:name w:val="Tekst podstawowy Znak"/>
    <w:basedOn w:val="Domylnaczcionkaakapitu"/>
    <w:link w:val="Tekstpodstawowy"/>
    <w:rsid w:val="009715BC"/>
    <w:rPr>
      <w:rFonts w:ascii="Times New Roman" w:eastAsia="Times New Roman" w:hAnsi="Times New Roman"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609423">
      <w:bodyDiv w:val="1"/>
      <w:marLeft w:val="0"/>
      <w:marRight w:val="0"/>
      <w:marTop w:val="0"/>
      <w:marBottom w:val="0"/>
      <w:divBdr>
        <w:top w:val="none" w:sz="0" w:space="0" w:color="auto"/>
        <w:left w:val="none" w:sz="0" w:space="0" w:color="auto"/>
        <w:bottom w:val="none" w:sz="0" w:space="0" w:color="auto"/>
        <w:right w:val="none" w:sz="0" w:space="0" w:color="auto"/>
      </w:divBdr>
    </w:div>
    <w:div w:id="235945461">
      <w:bodyDiv w:val="1"/>
      <w:marLeft w:val="0"/>
      <w:marRight w:val="0"/>
      <w:marTop w:val="0"/>
      <w:marBottom w:val="0"/>
      <w:divBdr>
        <w:top w:val="none" w:sz="0" w:space="0" w:color="auto"/>
        <w:left w:val="none" w:sz="0" w:space="0" w:color="auto"/>
        <w:bottom w:val="none" w:sz="0" w:space="0" w:color="auto"/>
        <w:right w:val="none" w:sz="0" w:space="0" w:color="auto"/>
      </w:divBdr>
    </w:div>
    <w:div w:id="1006709340">
      <w:bodyDiv w:val="1"/>
      <w:marLeft w:val="0"/>
      <w:marRight w:val="0"/>
      <w:marTop w:val="0"/>
      <w:marBottom w:val="0"/>
      <w:divBdr>
        <w:top w:val="none" w:sz="0" w:space="0" w:color="auto"/>
        <w:left w:val="none" w:sz="0" w:space="0" w:color="auto"/>
        <w:bottom w:val="none" w:sz="0" w:space="0" w:color="auto"/>
        <w:right w:val="none" w:sz="0" w:space="0" w:color="auto"/>
      </w:divBdr>
    </w:div>
    <w:div w:id="1047997637">
      <w:bodyDiv w:val="1"/>
      <w:marLeft w:val="0"/>
      <w:marRight w:val="0"/>
      <w:marTop w:val="0"/>
      <w:marBottom w:val="0"/>
      <w:divBdr>
        <w:top w:val="none" w:sz="0" w:space="0" w:color="auto"/>
        <w:left w:val="none" w:sz="0" w:space="0" w:color="auto"/>
        <w:bottom w:val="none" w:sz="0" w:space="0" w:color="auto"/>
        <w:right w:val="none" w:sz="0" w:space="0" w:color="auto"/>
      </w:divBdr>
    </w:div>
    <w:div w:id="1162311085">
      <w:bodyDiv w:val="1"/>
      <w:marLeft w:val="0"/>
      <w:marRight w:val="0"/>
      <w:marTop w:val="0"/>
      <w:marBottom w:val="0"/>
      <w:divBdr>
        <w:top w:val="none" w:sz="0" w:space="0" w:color="auto"/>
        <w:left w:val="none" w:sz="0" w:space="0" w:color="auto"/>
        <w:bottom w:val="none" w:sz="0" w:space="0" w:color="auto"/>
        <w:right w:val="none" w:sz="0" w:space="0" w:color="auto"/>
      </w:divBdr>
    </w:div>
    <w:div w:id="1166018013">
      <w:bodyDiv w:val="1"/>
      <w:marLeft w:val="0"/>
      <w:marRight w:val="0"/>
      <w:marTop w:val="0"/>
      <w:marBottom w:val="0"/>
      <w:divBdr>
        <w:top w:val="none" w:sz="0" w:space="0" w:color="auto"/>
        <w:left w:val="none" w:sz="0" w:space="0" w:color="auto"/>
        <w:bottom w:val="none" w:sz="0" w:space="0" w:color="auto"/>
        <w:right w:val="none" w:sz="0" w:space="0" w:color="auto"/>
      </w:divBdr>
    </w:div>
    <w:div w:id="1250849340">
      <w:bodyDiv w:val="1"/>
      <w:marLeft w:val="0"/>
      <w:marRight w:val="0"/>
      <w:marTop w:val="0"/>
      <w:marBottom w:val="0"/>
      <w:divBdr>
        <w:top w:val="none" w:sz="0" w:space="0" w:color="auto"/>
        <w:left w:val="none" w:sz="0" w:space="0" w:color="auto"/>
        <w:bottom w:val="none" w:sz="0" w:space="0" w:color="auto"/>
        <w:right w:val="none" w:sz="0" w:space="0" w:color="auto"/>
      </w:divBdr>
    </w:div>
    <w:div w:id="1479027983">
      <w:bodyDiv w:val="1"/>
      <w:marLeft w:val="0"/>
      <w:marRight w:val="0"/>
      <w:marTop w:val="0"/>
      <w:marBottom w:val="0"/>
      <w:divBdr>
        <w:top w:val="none" w:sz="0" w:space="0" w:color="auto"/>
        <w:left w:val="none" w:sz="0" w:space="0" w:color="auto"/>
        <w:bottom w:val="none" w:sz="0" w:space="0" w:color="auto"/>
        <w:right w:val="none" w:sz="0" w:space="0" w:color="auto"/>
      </w:divBdr>
    </w:div>
    <w:div w:id="1544825692">
      <w:bodyDiv w:val="1"/>
      <w:marLeft w:val="0"/>
      <w:marRight w:val="0"/>
      <w:marTop w:val="0"/>
      <w:marBottom w:val="0"/>
      <w:divBdr>
        <w:top w:val="none" w:sz="0" w:space="0" w:color="auto"/>
        <w:left w:val="none" w:sz="0" w:space="0" w:color="auto"/>
        <w:bottom w:val="none" w:sz="0" w:space="0" w:color="auto"/>
        <w:right w:val="none" w:sz="0" w:space="0" w:color="auto"/>
      </w:divBdr>
    </w:div>
    <w:div w:id="2051608923">
      <w:bodyDiv w:val="1"/>
      <w:marLeft w:val="0"/>
      <w:marRight w:val="0"/>
      <w:marTop w:val="0"/>
      <w:marBottom w:val="0"/>
      <w:divBdr>
        <w:top w:val="none" w:sz="0" w:space="0" w:color="auto"/>
        <w:left w:val="none" w:sz="0" w:space="0" w:color="auto"/>
        <w:bottom w:val="none" w:sz="0" w:space="0" w:color="auto"/>
        <w:right w:val="none" w:sz="0" w:space="0" w:color="auto"/>
      </w:divBdr>
    </w:div>
    <w:div w:id="2059162035">
      <w:bodyDiv w:val="1"/>
      <w:marLeft w:val="0"/>
      <w:marRight w:val="0"/>
      <w:marTop w:val="0"/>
      <w:marBottom w:val="0"/>
      <w:divBdr>
        <w:top w:val="none" w:sz="0" w:space="0" w:color="auto"/>
        <w:left w:val="none" w:sz="0" w:space="0" w:color="auto"/>
        <w:bottom w:val="none" w:sz="0" w:space="0" w:color="auto"/>
        <w:right w:val="none" w:sz="0" w:space="0" w:color="auto"/>
      </w:divBdr>
      <w:divsChild>
        <w:div w:id="17397001">
          <w:marLeft w:val="0"/>
          <w:marRight w:val="0"/>
          <w:marTop w:val="0"/>
          <w:marBottom w:val="0"/>
          <w:divBdr>
            <w:top w:val="none" w:sz="0" w:space="0" w:color="auto"/>
            <w:left w:val="none" w:sz="0" w:space="0" w:color="auto"/>
            <w:bottom w:val="none" w:sz="0" w:space="0" w:color="auto"/>
            <w:right w:val="none" w:sz="0" w:space="0" w:color="auto"/>
          </w:divBdr>
          <w:divsChild>
            <w:div w:id="284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www.cpv.com.pl/kod,3232000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05C1-AAAF-4371-94BF-F0A7429A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Pages>
  <Words>1724</Words>
  <Characters>10349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Tomek</cp:lastModifiedBy>
  <cp:revision>193</cp:revision>
  <cp:lastPrinted>2017-02-01T11:36:00Z</cp:lastPrinted>
  <dcterms:created xsi:type="dcterms:W3CDTF">2017-01-08T19:07:00Z</dcterms:created>
  <dcterms:modified xsi:type="dcterms:W3CDTF">2019-01-25T10:52:00Z</dcterms:modified>
</cp:coreProperties>
</file>